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9819" w14:textId="77777777" w:rsidR="00290033" w:rsidRDefault="00111542">
      <w:pPr>
        <w:jc w:val="right"/>
        <w:rPr>
          <w:rFonts w:ascii="Calibri" w:eastAsia="Calibri" w:hAnsi="Calibri" w:cs="Calibri"/>
          <w:b/>
          <w:sz w:val="22"/>
          <w:szCs w:val="22"/>
        </w:rPr>
      </w:pPr>
      <w:r>
        <w:rPr>
          <w:noProof/>
        </w:rPr>
        <w:drawing>
          <wp:anchor distT="0" distB="0" distL="0" distR="0" simplePos="0" relativeHeight="251658240" behindDoc="1" locked="0" layoutInCell="1" hidden="0" allowOverlap="1" wp14:anchorId="5ED6389B" wp14:editId="5B467C68">
            <wp:simplePos x="0" y="0"/>
            <wp:positionH relativeFrom="column">
              <wp:posOffset>-617219</wp:posOffset>
            </wp:positionH>
            <wp:positionV relativeFrom="paragraph">
              <wp:posOffset>-436244</wp:posOffset>
            </wp:positionV>
            <wp:extent cx="2138680" cy="16427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8680" cy="1642745"/>
                    </a:xfrm>
                    <a:prstGeom prst="rect">
                      <a:avLst/>
                    </a:prstGeom>
                    <a:ln/>
                  </pic:spPr>
                </pic:pic>
              </a:graphicData>
            </a:graphic>
          </wp:anchor>
        </w:drawing>
      </w:r>
    </w:p>
    <w:p w14:paraId="2A89C11D" w14:textId="77777777" w:rsidR="00290033" w:rsidRDefault="00111542">
      <w:pPr>
        <w:jc w:val="right"/>
        <w:rPr>
          <w:rFonts w:ascii="Calibri" w:eastAsia="Calibri" w:hAnsi="Calibri" w:cs="Calibri"/>
        </w:rPr>
      </w:pPr>
      <w:r>
        <w:rPr>
          <w:rFonts w:ascii="Calibri" w:eastAsia="Calibri" w:hAnsi="Calibri" w:cs="Calibri"/>
        </w:rPr>
        <w:t>PTPL 2025</w:t>
      </w:r>
    </w:p>
    <w:p w14:paraId="01C23AB3" w14:textId="77777777" w:rsidR="00290033" w:rsidRDefault="00111542">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14:paraId="13528B3E" w14:textId="77777777" w:rsidR="00290033" w:rsidRDefault="00111542">
      <w:pPr>
        <w:ind w:left="360"/>
        <w:jc w:val="right"/>
        <w:rPr>
          <w:rFonts w:ascii="Calibri" w:eastAsia="Calibri" w:hAnsi="Calibri" w:cs="Calibri"/>
        </w:rPr>
      </w:pPr>
      <w:r>
        <w:rPr>
          <w:rFonts w:ascii="Calibri" w:eastAsia="Calibri" w:hAnsi="Calibri" w:cs="Calibri"/>
        </w:rPr>
        <w:t>AMBITO 1.b</w:t>
      </w:r>
    </w:p>
    <w:p w14:paraId="60B4956D" w14:textId="77777777" w:rsidR="00290033" w:rsidRDefault="00111542">
      <w:pPr>
        <w:ind w:left="360"/>
        <w:jc w:val="right"/>
        <w:rPr>
          <w:rFonts w:ascii="Calibri" w:eastAsia="Calibri" w:hAnsi="Calibri" w:cs="Calibri"/>
        </w:rPr>
      </w:pPr>
      <w:r>
        <w:rPr>
          <w:rFonts w:ascii="Calibri" w:eastAsia="Calibri" w:hAnsi="Calibri" w:cs="Calibri"/>
        </w:rPr>
        <w:t xml:space="preserve"> Servizi turistici di base dei Comuni</w:t>
      </w:r>
    </w:p>
    <w:p w14:paraId="0AD56785" w14:textId="77777777" w:rsidR="00290033" w:rsidRDefault="00111542">
      <w:pPr>
        <w:ind w:left="360"/>
        <w:jc w:val="right"/>
        <w:rPr>
          <w:rFonts w:ascii="Calibri" w:eastAsia="Calibri" w:hAnsi="Calibri" w:cs="Calibri"/>
        </w:rPr>
      </w:pPr>
      <w:r>
        <w:rPr>
          <w:rFonts w:ascii="Calibri" w:eastAsia="Calibri" w:hAnsi="Calibri" w:cs="Calibri"/>
        </w:rPr>
        <w:t>e delle Unioni di Comuni</w:t>
      </w:r>
    </w:p>
    <w:p w14:paraId="37F10287" w14:textId="77777777" w:rsidR="00290033" w:rsidRDefault="00290033">
      <w:pPr>
        <w:ind w:left="360"/>
        <w:jc w:val="right"/>
        <w:rPr>
          <w:rFonts w:ascii="Calibri" w:eastAsia="Calibri" w:hAnsi="Calibri" w:cs="Calibri"/>
        </w:rPr>
      </w:pPr>
    </w:p>
    <w:p w14:paraId="33FACB23" w14:textId="77777777" w:rsidR="00290033" w:rsidRDefault="00111542">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sz w:val="22"/>
          <w:szCs w:val="22"/>
        </w:rPr>
        <w:t xml:space="preserve">SCHEMA DOMANDA </w:t>
      </w:r>
    </w:p>
    <w:p w14:paraId="374FCC3E" w14:textId="77777777" w:rsidR="00290033" w:rsidRPr="003743E0" w:rsidRDefault="00111542">
      <w:pPr>
        <w:pBdr>
          <w:top w:val="single" w:sz="4" w:space="1" w:color="000000"/>
          <w:left w:val="single" w:sz="4" w:space="1" w:color="000000"/>
          <w:bottom w:val="single" w:sz="4" w:space="1" w:color="000000"/>
          <w:right w:val="single" w:sz="4" w:space="1" w:color="000000"/>
        </w:pBdr>
        <w:jc w:val="center"/>
        <w:rPr>
          <w:rFonts w:ascii="Calibri" w:eastAsia="Calibri" w:hAnsi="Calibri" w:cs="Calibri"/>
          <w:sz w:val="22"/>
          <w:szCs w:val="22"/>
        </w:rPr>
      </w:pPr>
      <w:r w:rsidRPr="003743E0">
        <w:rPr>
          <w:rFonts w:ascii="Calibri" w:eastAsia="Calibri" w:hAnsi="Calibri" w:cs="Calibri"/>
          <w:sz w:val="22"/>
          <w:szCs w:val="22"/>
        </w:rPr>
        <w:t xml:space="preserve">Progetto di ambito comunale </w:t>
      </w:r>
      <w:r w:rsidRPr="002536C4">
        <w:rPr>
          <w:rFonts w:ascii="Calibri" w:eastAsia="Calibri" w:hAnsi="Calibri" w:cs="Calibri"/>
          <w:b/>
          <w:sz w:val="22"/>
          <w:szCs w:val="22"/>
        </w:rPr>
        <w:t>Bologna e Modena</w:t>
      </w:r>
      <w:r w:rsidRPr="003743E0">
        <w:rPr>
          <w:rFonts w:ascii="Calibri" w:eastAsia="Calibri" w:hAnsi="Calibri" w:cs="Calibri"/>
          <w:sz w:val="22"/>
          <w:szCs w:val="22"/>
        </w:rPr>
        <w:t xml:space="preserve"> </w:t>
      </w:r>
    </w:p>
    <w:p w14:paraId="0B5B27CA" w14:textId="77777777" w:rsidR="00290033" w:rsidRPr="00111542" w:rsidRDefault="00111542">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Cs w:val="22"/>
        </w:rPr>
      </w:pPr>
      <w:r w:rsidRPr="00111542">
        <w:rPr>
          <w:rFonts w:ascii="Calibri" w:eastAsia="Calibri" w:hAnsi="Calibri" w:cs="Calibri"/>
          <w:b/>
          <w:szCs w:val="22"/>
        </w:rPr>
        <w:t>ANIMAZIONE E INTRATTENIMENTO TURISTICO</w:t>
      </w:r>
    </w:p>
    <w:p w14:paraId="43122BE0" w14:textId="77777777" w:rsidR="00290033" w:rsidRDefault="00111542">
      <w:pP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i/>
          <w:sz w:val="22"/>
          <w:szCs w:val="22"/>
        </w:rPr>
      </w:pPr>
      <w:r>
        <w:rPr>
          <w:rFonts w:ascii="Calibri" w:eastAsia="Calibri" w:hAnsi="Calibri" w:cs="Calibri"/>
          <w:i/>
          <w:sz w:val="22"/>
          <w:szCs w:val="22"/>
        </w:rPr>
        <w:t>(su carta intestata)</w:t>
      </w:r>
    </w:p>
    <w:p w14:paraId="2B2A12C2" w14:textId="77777777" w:rsidR="00290033" w:rsidRDefault="00290033">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p>
    <w:p w14:paraId="081E62EA" w14:textId="77777777" w:rsidR="00290033" w:rsidRDefault="00111542">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14:paraId="10C55499"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14:paraId="7D4B1DC9"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14:paraId="45C2AEAA"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14:paraId="58B39955" w14:textId="77777777" w:rsidR="00290033" w:rsidRDefault="00111542">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w:t>
      </w:r>
      <w:bookmarkStart w:id="0" w:name="_GoBack"/>
      <w:bookmarkEnd w:id="0"/>
      <w:r>
        <w:rPr>
          <w:rFonts w:ascii="Calibri" w:eastAsia="Calibri" w:hAnsi="Calibri" w:cs="Calibri"/>
          <w:b/>
          <w:sz w:val="22"/>
          <w:szCs w:val="22"/>
        </w:rPr>
        <w:t>adimodena@cert.provincia.modena.it</w:t>
      </w:r>
    </w:p>
    <w:p w14:paraId="7D0E2918" w14:textId="77777777" w:rsidR="00290033" w:rsidRDefault="00290033">
      <w:pPr>
        <w:jc w:val="both"/>
        <w:rPr>
          <w:rFonts w:ascii="Calibri" w:eastAsia="Calibri" w:hAnsi="Calibri" w:cs="Calibri"/>
          <w:sz w:val="22"/>
          <w:szCs w:val="22"/>
        </w:rPr>
      </w:pPr>
    </w:p>
    <w:p w14:paraId="234B680B" w14:textId="77777777" w:rsidR="00290033" w:rsidRDefault="00111542">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14:paraId="1EE33E3F" w14:textId="77777777" w:rsidR="00290033" w:rsidRDefault="00290033">
      <w:pPr>
        <w:jc w:val="both"/>
        <w:rPr>
          <w:rFonts w:ascii="Calibri" w:eastAsia="Calibri" w:hAnsi="Calibri" w:cs="Calibri"/>
          <w:sz w:val="22"/>
          <w:szCs w:val="22"/>
        </w:rPr>
      </w:pPr>
    </w:p>
    <w:p w14:paraId="0ED7BEF9" w14:textId="77777777" w:rsidR="00290033" w:rsidRDefault="00111542">
      <w:pPr>
        <w:jc w:val="center"/>
        <w:rPr>
          <w:rFonts w:ascii="Calibri" w:eastAsia="Calibri" w:hAnsi="Calibri" w:cs="Calibri"/>
          <w:b/>
          <w:sz w:val="22"/>
          <w:szCs w:val="22"/>
        </w:rPr>
      </w:pPr>
      <w:r>
        <w:rPr>
          <w:rFonts w:ascii="Calibri" w:eastAsia="Calibri" w:hAnsi="Calibri" w:cs="Calibri"/>
          <w:b/>
          <w:sz w:val="22"/>
          <w:szCs w:val="22"/>
        </w:rPr>
        <w:t>CHIEDE</w:t>
      </w:r>
    </w:p>
    <w:p w14:paraId="05C5FFE5" w14:textId="77777777" w:rsidR="00290033" w:rsidRDefault="00290033">
      <w:pPr>
        <w:rPr>
          <w:rFonts w:ascii="Calibri" w:eastAsia="Calibri" w:hAnsi="Calibri" w:cs="Calibri"/>
          <w:sz w:val="22"/>
          <w:szCs w:val="22"/>
        </w:rPr>
      </w:pPr>
    </w:p>
    <w:p w14:paraId="17F6B8D4"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l’inserimento nel Programma Turistico di Promozione Locale anno 2025 del progetto di animazione e intrattenimento turistico del proprio Comune.</w:t>
      </w:r>
    </w:p>
    <w:p w14:paraId="6F1D5F2D" w14:textId="77777777" w:rsidR="00290033" w:rsidRDefault="00290033">
      <w:pPr>
        <w:ind w:left="720"/>
        <w:jc w:val="both"/>
        <w:rPr>
          <w:rFonts w:ascii="Calibri" w:eastAsia="Calibri" w:hAnsi="Calibri" w:cs="Calibri"/>
          <w:sz w:val="22"/>
          <w:szCs w:val="22"/>
        </w:rPr>
      </w:pPr>
    </w:p>
    <w:p w14:paraId="54D92A19"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14:paraId="2A30D886" w14:textId="77777777" w:rsidR="00290033" w:rsidRDefault="00290033">
      <w:pPr>
        <w:tabs>
          <w:tab w:val="left" w:pos="360"/>
        </w:tabs>
        <w:jc w:val="center"/>
        <w:rPr>
          <w:rFonts w:ascii="Calibri" w:eastAsia="Calibri" w:hAnsi="Calibri" w:cs="Calibri"/>
          <w:sz w:val="22"/>
          <w:szCs w:val="22"/>
        </w:rPr>
      </w:pPr>
    </w:p>
    <w:p w14:paraId="2EEF658C" w14:textId="77777777" w:rsidR="00290033" w:rsidRDefault="00111542">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14:paraId="31176FAC" w14:textId="77777777" w:rsidR="00290033" w:rsidRDefault="00111542">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6B23DBB8" w14:textId="77777777" w:rsidR="00290033" w:rsidRDefault="00290033">
      <w:pPr>
        <w:tabs>
          <w:tab w:val="left" w:pos="360"/>
        </w:tabs>
        <w:jc w:val="both"/>
        <w:rPr>
          <w:rFonts w:ascii="Calibri" w:eastAsia="Calibri" w:hAnsi="Calibri" w:cs="Calibri"/>
          <w:sz w:val="22"/>
          <w:szCs w:val="22"/>
        </w:rPr>
      </w:pPr>
    </w:p>
    <w:p w14:paraId="59B11190" w14:textId="77777777" w:rsidR="00290033" w:rsidRDefault="00111542">
      <w:pPr>
        <w:numPr>
          <w:ilvl w:val="0"/>
          <w:numId w:val="1"/>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o IAT R),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14:paraId="78FB948E" w14:textId="77777777" w:rsidR="00290033" w:rsidRDefault="00290033">
      <w:pPr>
        <w:tabs>
          <w:tab w:val="left" w:pos="360"/>
        </w:tabs>
        <w:jc w:val="center"/>
        <w:rPr>
          <w:rFonts w:ascii="Calibri" w:eastAsia="Calibri" w:hAnsi="Calibri" w:cs="Calibri"/>
          <w:strike/>
          <w:color w:val="FF0000"/>
          <w:sz w:val="22"/>
          <w:szCs w:val="22"/>
          <w:highlight w:val="yellow"/>
        </w:rPr>
      </w:pPr>
    </w:p>
    <w:p w14:paraId="667F0438" w14:textId="77777777" w:rsidR="00290033" w:rsidRDefault="00111542">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14:paraId="31D1C345" w14:textId="77777777" w:rsidR="00290033" w:rsidRDefault="00111542">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573CE942" w14:textId="77777777" w:rsidR="00290033" w:rsidRDefault="00290033">
      <w:pPr>
        <w:tabs>
          <w:tab w:val="left" w:pos="360"/>
        </w:tabs>
        <w:jc w:val="center"/>
        <w:rPr>
          <w:rFonts w:ascii="Calibri" w:eastAsia="Calibri" w:hAnsi="Calibri" w:cs="Calibri"/>
          <w:sz w:val="22"/>
          <w:szCs w:val="22"/>
        </w:rPr>
      </w:pPr>
    </w:p>
    <w:p w14:paraId="56CD75D9" w14:textId="77777777" w:rsidR="00290033" w:rsidRDefault="00111542">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che il progetto presentato:</w:t>
      </w:r>
    </w:p>
    <w:p w14:paraId="232EDCC0" w14:textId="77777777" w:rsidR="00290033" w:rsidRDefault="00111542">
      <w:pPr>
        <w:numPr>
          <w:ilvl w:val="1"/>
          <w:numId w:val="2"/>
        </w:numPr>
        <w:jc w:val="both"/>
        <w:rPr>
          <w:rFonts w:ascii="Calibri" w:eastAsia="Calibri" w:hAnsi="Calibri" w:cs="Calibri"/>
          <w:sz w:val="22"/>
          <w:szCs w:val="22"/>
        </w:rPr>
      </w:pPr>
      <w:r>
        <w:rPr>
          <w:rFonts w:ascii="Calibri" w:eastAsia="Calibri" w:hAnsi="Calibri" w:cs="Calibri"/>
          <w:sz w:val="22"/>
          <w:szCs w:val="22"/>
        </w:rPr>
        <w:t>è coerente con gli obiettivi delle “Linee guida triennali per la promo-commercializzazione turistica regionale triennio 2025-2027” approvate con D.G.R. n. 1413/2024;</w:t>
      </w:r>
    </w:p>
    <w:p w14:paraId="57D78033" w14:textId="77777777" w:rsidR="00290033" w:rsidRDefault="00111542">
      <w:pPr>
        <w:numPr>
          <w:ilvl w:val="1"/>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si realizza tra il 1° gennaio e il 31 dicembre 2025.</w:t>
      </w:r>
    </w:p>
    <w:p w14:paraId="015E0530" w14:textId="77777777" w:rsidR="00290033" w:rsidRDefault="00290033">
      <w:pPr>
        <w:pBdr>
          <w:top w:val="nil"/>
          <w:left w:val="nil"/>
          <w:bottom w:val="nil"/>
          <w:right w:val="nil"/>
          <w:between w:val="nil"/>
        </w:pBdr>
        <w:spacing w:line="276" w:lineRule="auto"/>
        <w:ind w:left="1440"/>
        <w:jc w:val="both"/>
        <w:rPr>
          <w:rFonts w:ascii="Calibri" w:eastAsia="Calibri" w:hAnsi="Calibri" w:cs="Calibri"/>
          <w:sz w:val="22"/>
          <w:szCs w:val="22"/>
        </w:rPr>
      </w:pPr>
    </w:p>
    <w:p w14:paraId="0EF9C20E" w14:textId="77777777" w:rsidR="00290033" w:rsidRDefault="00111542">
      <w:pPr>
        <w:numPr>
          <w:ilvl w:val="0"/>
          <w:numId w:val="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consapevole che secondo i criteri contenuti nell’avviso pubblico per il P.T.P.L. </w:t>
      </w:r>
      <w:r>
        <w:rPr>
          <w:rFonts w:ascii="Calibri" w:eastAsia="Calibri" w:hAnsi="Calibri" w:cs="Calibri"/>
          <w:sz w:val="22"/>
          <w:szCs w:val="22"/>
        </w:rPr>
        <w:t>2025</w:t>
      </w:r>
      <w:r>
        <w:rPr>
          <w:rFonts w:ascii="Calibri" w:eastAsia="Calibri" w:hAnsi="Calibri" w:cs="Calibri"/>
          <w:color w:val="000000"/>
          <w:sz w:val="22"/>
          <w:szCs w:val="22"/>
        </w:rPr>
        <w:t>:</w:t>
      </w:r>
    </w:p>
    <w:p w14:paraId="1E964EBB" w14:textId="77777777" w:rsidR="00290033" w:rsidRDefault="00290033">
      <w:pPr>
        <w:spacing w:line="276" w:lineRule="auto"/>
        <w:ind w:left="720"/>
        <w:jc w:val="both"/>
        <w:rPr>
          <w:rFonts w:ascii="Calibri" w:eastAsia="Calibri" w:hAnsi="Calibri" w:cs="Calibri"/>
          <w:sz w:val="22"/>
          <w:szCs w:val="22"/>
        </w:rPr>
      </w:pPr>
    </w:p>
    <w:p w14:paraId="07573165" w14:textId="77777777" w:rsidR="00290033" w:rsidRDefault="00111542">
      <w:pPr>
        <w:numPr>
          <w:ilvl w:val="0"/>
          <w:numId w:val="5"/>
        </w:numPr>
        <w:ind w:left="283"/>
        <w:jc w:val="both"/>
        <w:rPr>
          <w:rFonts w:ascii="Calibri" w:eastAsia="Calibri" w:hAnsi="Calibri" w:cs="Calibri"/>
          <w:sz w:val="22"/>
          <w:szCs w:val="22"/>
        </w:rPr>
      </w:pPr>
      <w:r>
        <w:rPr>
          <w:rFonts w:ascii="Calibri" w:eastAsia="Calibri" w:hAnsi="Calibri" w:cs="Calibri"/>
          <w:sz w:val="22"/>
          <w:szCs w:val="22"/>
        </w:rPr>
        <w:lastRenderedPageBreak/>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370E962B" w14:textId="77777777" w:rsidR="00111542" w:rsidRPr="000E3617" w:rsidRDefault="00111542" w:rsidP="00111542">
      <w:pPr>
        <w:pStyle w:val="Paragrafoelenco"/>
        <w:numPr>
          <w:ilvl w:val="1"/>
          <w:numId w:val="8"/>
        </w:numPr>
        <w:tabs>
          <w:tab w:val="left" w:pos="2694"/>
          <w:tab w:val="left" w:pos="5099"/>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0-49 punti</w:t>
      </w:r>
      <w:r>
        <w:rPr>
          <w:rFonts w:ascii="Calibri" w:eastAsia="Calibri" w:hAnsi="Calibri" w:cs="Calibri"/>
          <w:sz w:val="22"/>
          <w:szCs w:val="22"/>
        </w:rPr>
        <w:tab/>
      </w:r>
      <w:r w:rsidRPr="000E3617">
        <w:rPr>
          <w:rFonts w:ascii="Calibri" w:eastAsia="Calibri" w:hAnsi="Calibri" w:cs="Calibri"/>
          <w:sz w:val="22"/>
          <w:szCs w:val="22"/>
        </w:rPr>
        <w:t>Non ammissibile</w:t>
      </w:r>
    </w:p>
    <w:p w14:paraId="45A3C0BB" w14:textId="77777777" w:rsidR="00111542" w:rsidRPr="000E3617" w:rsidRDefault="00111542" w:rsidP="00111542">
      <w:pPr>
        <w:pStyle w:val="Paragrafoelenco"/>
        <w:numPr>
          <w:ilvl w:val="1"/>
          <w:numId w:val="8"/>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50-59 punti</w:t>
      </w:r>
      <w:r>
        <w:rPr>
          <w:rFonts w:ascii="Calibri" w:eastAsia="Calibri" w:hAnsi="Calibri" w:cs="Calibri"/>
          <w:sz w:val="22"/>
          <w:szCs w:val="22"/>
        </w:rPr>
        <w:tab/>
      </w:r>
      <w:r w:rsidRPr="000E3617">
        <w:rPr>
          <w:rFonts w:ascii="Calibri" w:eastAsia="Calibri" w:hAnsi="Calibri" w:cs="Calibri"/>
          <w:sz w:val="22"/>
          <w:szCs w:val="22"/>
        </w:rPr>
        <w:t xml:space="preserve">Fascia Bassa </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20% delle spese ammesse</w:t>
      </w:r>
    </w:p>
    <w:p w14:paraId="3625A4A5" w14:textId="77777777" w:rsidR="00111542" w:rsidRPr="000E3617" w:rsidRDefault="00111542" w:rsidP="00111542">
      <w:pPr>
        <w:pStyle w:val="Paragrafoelenco"/>
        <w:numPr>
          <w:ilvl w:val="1"/>
          <w:numId w:val="8"/>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60-79 punti</w:t>
      </w:r>
      <w:r>
        <w:rPr>
          <w:rFonts w:ascii="Calibri" w:eastAsia="Calibri" w:hAnsi="Calibri" w:cs="Calibri"/>
          <w:sz w:val="22"/>
          <w:szCs w:val="22"/>
        </w:rPr>
        <w:tab/>
      </w:r>
      <w:r w:rsidRPr="000E3617">
        <w:rPr>
          <w:rFonts w:ascii="Calibri" w:eastAsia="Calibri" w:hAnsi="Calibri" w:cs="Calibri"/>
          <w:sz w:val="22"/>
          <w:szCs w:val="22"/>
        </w:rPr>
        <w:t>Fascia Media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35% delle spese ammesse</w:t>
      </w:r>
    </w:p>
    <w:p w14:paraId="5D2A1832" w14:textId="77777777" w:rsidR="00111542" w:rsidRDefault="00111542" w:rsidP="00111542">
      <w:pPr>
        <w:pStyle w:val="Paragrafoelenco"/>
        <w:numPr>
          <w:ilvl w:val="1"/>
          <w:numId w:val="8"/>
        </w:numPr>
        <w:tabs>
          <w:tab w:val="left" w:pos="2687"/>
          <w:tab w:val="left" w:pos="4395"/>
        </w:tabs>
        <w:spacing w:line="276" w:lineRule="auto"/>
        <w:jc w:val="both"/>
        <w:rPr>
          <w:rFonts w:ascii="Calibri" w:eastAsia="Calibri" w:hAnsi="Calibri" w:cs="Calibri"/>
          <w:sz w:val="22"/>
          <w:szCs w:val="22"/>
        </w:rPr>
      </w:pPr>
      <w:r w:rsidRPr="000E3617">
        <w:rPr>
          <w:rFonts w:ascii="Calibri" w:eastAsia="Calibri" w:hAnsi="Calibri" w:cs="Calibri"/>
          <w:sz w:val="22"/>
          <w:szCs w:val="22"/>
        </w:rPr>
        <w:t>80-100 punti</w:t>
      </w:r>
      <w:r>
        <w:rPr>
          <w:rFonts w:ascii="Calibri" w:eastAsia="Calibri" w:hAnsi="Calibri" w:cs="Calibri"/>
          <w:sz w:val="22"/>
          <w:szCs w:val="22"/>
        </w:rPr>
        <w:tab/>
      </w:r>
      <w:r w:rsidRPr="000E3617">
        <w:rPr>
          <w:rFonts w:ascii="Calibri" w:eastAsia="Calibri" w:hAnsi="Calibri" w:cs="Calibri"/>
          <w:sz w:val="22"/>
          <w:szCs w:val="22"/>
        </w:rPr>
        <w:t>Fascia Alta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50% delle spese ammesse</w:t>
      </w:r>
    </w:p>
    <w:p w14:paraId="32EF103B" w14:textId="77777777" w:rsidR="00111542" w:rsidRPr="000E3617" w:rsidRDefault="00111542" w:rsidP="00111542">
      <w:pPr>
        <w:pStyle w:val="Paragrafoelenco"/>
        <w:tabs>
          <w:tab w:val="left" w:pos="2687"/>
          <w:tab w:val="left" w:pos="4395"/>
        </w:tabs>
        <w:spacing w:line="276" w:lineRule="auto"/>
        <w:ind w:left="1440"/>
        <w:jc w:val="both"/>
        <w:rPr>
          <w:rFonts w:ascii="Calibri" w:eastAsia="Calibri" w:hAnsi="Calibri" w:cs="Calibri"/>
          <w:sz w:val="22"/>
          <w:szCs w:val="22"/>
        </w:rPr>
      </w:pPr>
    </w:p>
    <w:p w14:paraId="184E67A6" w14:textId="77777777" w:rsidR="00111542" w:rsidRDefault="00111542" w:rsidP="00111542">
      <w:pPr>
        <w:numPr>
          <w:ilvl w:val="0"/>
          <w:numId w:val="7"/>
        </w:numP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14:paraId="12EB1856" w14:textId="77777777" w:rsidR="00111542" w:rsidRDefault="00111542" w:rsidP="00111542">
      <w:pPr>
        <w:ind w:left="283"/>
        <w:jc w:val="both"/>
        <w:rPr>
          <w:rFonts w:ascii="Calibri" w:eastAsia="Calibri" w:hAnsi="Calibri" w:cs="Calibri"/>
          <w:sz w:val="22"/>
          <w:szCs w:val="22"/>
        </w:rPr>
      </w:pPr>
    </w:p>
    <w:p w14:paraId="6011443A" w14:textId="77777777" w:rsidR="00111542" w:rsidRDefault="00111542" w:rsidP="00111542">
      <w:pPr>
        <w:pBdr>
          <w:top w:val="nil"/>
          <w:left w:val="nil"/>
          <w:bottom w:val="nil"/>
          <w:right w:val="nil"/>
          <w:between w:val="nil"/>
        </w:pBd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 min. € 1.000,00</w:t>
      </w:r>
      <w:r>
        <w:rPr>
          <w:rFonts w:ascii="Calibri" w:eastAsia="Calibri" w:hAnsi="Calibri" w:cs="Calibri"/>
          <w:sz w:val="22"/>
          <w:szCs w:val="22"/>
        </w:rPr>
        <w:tab/>
        <w:t>max. € 30.000,00</w:t>
      </w:r>
    </w:p>
    <w:p w14:paraId="11734CA0" w14:textId="77777777" w:rsidR="00290033" w:rsidRDefault="00290033">
      <w:pPr>
        <w:ind w:left="1353"/>
        <w:jc w:val="both"/>
        <w:rPr>
          <w:rFonts w:ascii="Calibri" w:eastAsia="Calibri" w:hAnsi="Calibri" w:cs="Calibri"/>
          <w:sz w:val="22"/>
          <w:szCs w:val="22"/>
        </w:rPr>
      </w:pPr>
    </w:p>
    <w:p w14:paraId="0F4F4AA7"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14:paraId="6FEFA8CE" w14:textId="77777777" w:rsidR="00290033" w:rsidRDefault="00290033">
      <w:pPr>
        <w:jc w:val="both"/>
        <w:rPr>
          <w:rFonts w:ascii="Calibri" w:eastAsia="Calibri" w:hAnsi="Calibri" w:cs="Calibri"/>
          <w:sz w:val="22"/>
          <w:szCs w:val="22"/>
        </w:rPr>
      </w:pPr>
    </w:p>
    <w:p w14:paraId="582BD342" w14:textId="77777777" w:rsidR="00290033" w:rsidRDefault="00111542">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14:paraId="24545E86" w14:textId="77777777" w:rsidR="00111542" w:rsidRDefault="00111542">
      <w:pPr>
        <w:jc w:val="both"/>
        <w:rPr>
          <w:rFonts w:ascii="Calibri" w:eastAsia="Calibri" w:hAnsi="Calibri" w:cs="Calibri"/>
          <w:sz w:val="22"/>
          <w:szCs w:val="22"/>
        </w:rPr>
      </w:pPr>
    </w:p>
    <w:p w14:paraId="53BB0276" w14:textId="77777777" w:rsidR="00290033" w:rsidRDefault="00111542">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di autorizzare la Città metropolitana e la Provincia di Modena alla pubblicazione della descrizione del progetto ed all’indicazione della spesa prevista di cui all'allegato 5 e di essere consapevole che il mancato invio di tale allegato autorizza la Città metropolitana e la Provincia di Modena alla pubblicazione della descrizione del progetto ed all’indicazione della spesa di cui rispettivamente all’allegato 1 ed all’allegato 2.</w:t>
      </w:r>
    </w:p>
    <w:p w14:paraId="485A4328" w14:textId="77777777" w:rsidR="00290033" w:rsidRDefault="00290033">
      <w:pPr>
        <w:jc w:val="both"/>
        <w:rPr>
          <w:rFonts w:ascii="Calibri" w:eastAsia="Calibri" w:hAnsi="Calibri" w:cs="Calibri"/>
          <w:sz w:val="22"/>
          <w:szCs w:val="22"/>
        </w:rPr>
      </w:pPr>
    </w:p>
    <w:p w14:paraId="49CF2AA6" w14:textId="77777777" w:rsidR="00290033" w:rsidRDefault="00111542">
      <w:pPr>
        <w:spacing w:after="200"/>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14:paraId="2BA40955" w14:textId="77777777" w:rsidR="00290033" w:rsidRDefault="00111542">
      <w:pPr>
        <w:numPr>
          <w:ilvl w:val="0"/>
          <w:numId w:val="6"/>
        </w:numPr>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1</w:t>
      </w:r>
      <w:r>
        <w:rPr>
          <w:rFonts w:ascii="Calibri" w:eastAsia="Calibri" w:hAnsi="Calibri" w:cs="Calibri"/>
          <w:sz w:val="22"/>
          <w:szCs w:val="22"/>
        </w:rPr>
        <w:t xml:space="preserve"> Scheda progetto </w:t>
      </w:r>
    </w:p>
    <w:p w14:paraId="4F06D25A" w14:textId="77777777" w:rsidR="00290033" w:rsidRDefault="00111542">
      <w:pPr>
        <w:numPr>
          <w:ilvl w:val="0"/>
          <w:numId w:val="6"/>
        </w:numPr>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14:paraId="53C0A3AE" w14:textId="77777777" w:rsidR="00290033" w:rsidRDefault="00111542">
      <w:pPr>
        <w:numPr>
          <w:ilvl w:val="0"/>
          <w:numId w:val="6"/>
        </w:numPr>
        <w:pBdr>
          <w:top w:val="nil"/>
          <w:left w:val="nil"/>
          <w:bottom w:val="nil"/>
          <w:right w:val="nil"/>
          <w:between w:val="nil"/>
        </w:pBdr>
        <w:spacing w:after="57"/>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14:paraId="20543403" w14:textId="77777777" w:rsidR="00290033" w:rsidRDefault="00290033">
      <w:pPr>
        <w:jc w:val="both"/>
        <w:rPr>
          <w:rFonts w:ascii="Calibri" w:eastAsia="Calibri" w:hAnsi="Calibri" w:cs="Calibri"/>
          <w:b/>
          <w:sz w:val="22"/>
          <w:szCs w:val="22"/>
        </w:rPr>
      </w:pPr>
    </w:p>
    <w:p w14:paraId="595C1CD9" w14:textId="77777777" w:rsidR="00290033" w:rsidRDefault="00111542">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14:paraId="3DCB8ECB" w14:textId="77777777" w:rsidR="00290033" w:rsidRDefault="00290033">
      <w:pPr>
        <w:rPr>
          <w:rFonts w:ascii="Calibri" w:eastAsia="Calibri" w:hAnsi="Calibri" w:cs="Calibri"/>
          <w:sz w:val="22"/>
          <w:szCs w:val="22"/>
          <w:highlight w:val="yellow"/>
        </w:rPr>
      </w:pPr>
    </w:p>
    <w:p w14:paraId="4531D30B" w14:textId="77777777" w:rsidR="00290033" w:rsidRDefault="00111542">
      <w:pPr>
        <w:jc w:val="center"/>
        <w:rPr>
          <w:rFonts w:ascii="Calibri" w:eastAsia="Calibri" w:hAnsi="Calibri" w:cs="Calibri"/>
          <w:b/>
        </w:rPr>
      </w:pPr>
      <w:bookmarkStart w:id="1" w:name="_heading=h.30j0zll" w:colFirst="0" w:colLast="0"/>
      <w:bookmarkEnd w:id="1"/>
      <w:r>
        <w:rPr>
          <w:rFonts w:ascii="Calibri" w:eastAsia="Calibri" w:hAnsi="Calibri" w:cs="Calibri"/>
          <w:b/>
        </w:rPr>
        <w:t>INFORMATIVA SUL TRATTAMENTO DEI DATI PERSONALI</w:t>
      </w:r>
    </w:p>
    <w:p w14:paraId="237A29E9" w14:textId="77777777" w:rsidR="00290033" w:rsidRDefault="00111542">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14:paraId="20A68C1D" w14:textId="77777777" w:rsidR="00290033" w:rsidRDefault="00290033">
      <w:pPr>
        <w:jc w:val="center"/>
        <w:rPr>
          <w:rFonts w:ascii="Calibri" w:eastAsia="Calibri" w:hAnsi="Calibri" w:cs="Calibri"/>
          <w:sz w:val="20"/>
          <w:szCs w:val="20"/>
        </w:rPr>
      </w:pPr>
    </w:p>
    <w:p w14:paraId="3059FE6A" w14:textId="77777777" w:rsidR="00290033" w:rsidRDefault="00111542">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14:paraId="07820619"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1. Premessa</w:t>
      </w:r>
    </w:p>
    <w:p w14:paraId="22309B8A"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3DCBC849" w14:textId="77777777" w:rsidR="00290033" w:rsidRDefault="00290033">
      <w:pPr>
        <w:ind w:right="120"/>
        <w:jc w:val="both"/>
        <w:rPr>
          <w:rFonts w:ascii="Calibri" w:eastAsia="Calibri" w:hAnsi="Calibri" w:cs="Calibri"/>
          <w:b/>
          <w:sz w:val="20"/>
          <w:szCs w:val="20"/>
        </w:rPr>
      </w:pPr>
    </w:p>
    <w:p w14:paraId="4DCF797A"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14:paraId="2B7418CF"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9">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14:paraId="1FE88EB9" w14:textId="77777777" w:rsidR="00290033" w:rsidRDefault="00290033">
      <w:pPr>
        <w:ind w:right="120"/>
        <w:jc w:val="both"/>
        <w:rPr>
          <w:rFonts w:ascii="Calibri" w:eastAsia="Calibri" w:hAnsi="Calibri" w:cs="Calibri"/>
          <w:b/>
          <w:sz w:val="20"/>
          <w:szCs w:val="20"/>
        </w:rPr>
      </w:pPr>
    </w:p>
    <w:p w14:paraId="37B81AA9"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14:paraId="2CE39BDD"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14:paraId="32DF384A"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14:paraId="387F41E7"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14:paraId="05101EA7" w14:textId="77777777" w:rsidR="00290033" w:rsidRDefault="00111542">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14:paraId="56749714"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PEC: segreteria@pec.lepida.it</w:t>
      </w:r>
    </w:p>
    <w:p w14:paraId="51D4ACC3" w14:textId="77777777" w:rsidR="00290033" w:rsidRDefault="00290033">
      <w:pPr>
        <w:ind w:right="120"/>
        <w:jc w:val="both"/>
        <w:rPr>
          <w:rFonts w:ascii="Calibri" w:eastAsia="Calibri" w:hAnsi="Calibri" w:cs="Calibri"/>
          <w:b/>
          <w:sz w:val="20"/>
          <w:szCs w:val="20"/>
        </w:rPr>
      </w:pPr>
    </w:p>
    <w:p w14:paraId="66F48E27"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14:paraId="4EFE5BCA"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0F142442" w14:textId="77777777" w:rsidR="00290033" w:rsidRDefault="00290033">
      <w:pPr>
        <w:ind w:right="120"/>
        <w:jc w:val="both"/>
        <w:rPr>
          <w:rFonts w:ascii="Calibri" w:eastAsia="Calibri" w:hAnsi="Calibri" w:cs="Calibri"/>
          <w:b/>
          <w:sz w:val="20"/>
          <w:szCs w:val="20"/>
        </w:rPr>
      </w:pPr>
    </w:p>
    <w:p w14:paraId="12BFC395"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14:paraId="61BEE92B"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w:t>
      </w:r>
      <w:r>
        <w:rPr>
          <w:rFonts w:ascii="Calibri" w:eastAsia="Calibri" w:hAnsi="Calibri" w:cs="Calibri"/>
          <w:color w:val="FF0000"/>
          <w:sz w:val="21"/>
          <w:szCs w:val="21"/>
        </w:rPr>
        <w:t xml:space="preserve"> </w:t>
      </w:r>
      <w:r>
        <w:rPr>
          <w:rFonts w:ascii="Calibri" w:eastAsia="Calibri" w:hAnsi="Calibri" w:cs="Calibri"/>
          <w:sz w:val="21"/>
          <w:szCs w:val="21"/>
        </w:rPr>
        <w:t xml:space="preserve">del Territorio turistico Bologna-Modena. </w:t>
      </w:r>
    </w:p>
    <w:p w14:paraId="7403FFBE" w14:textId="77777777" w:rsidR="00290033" w:rsidRDefault="00290033">
      <w:pPr>
        <w:ind w:right="120"/>
        <w:jc w:val="both"/>
        <w:rPr>
          <w:rFonts w:ascii="Calibri" w:eastAsia="Calibri" w:hAnsi="Calibri" w:cs="Calibri"/>
          <w:b/>
          <w:sz w:val="20"/>
          <w:szCs w:val="20"/>
        </w:rPr>
      </w:pPr>
    </w:p>
    <w:p w14:paraId="58771628"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14:paraId="6B99D95D" w14:textId="77777777" w:rsidR="00290033" w:rsidRDefault="00111542">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14:paraId="0834C704" w14:textId="77777777" w:rsidR="00290033" w:rsidRDefault="00290033">
      <w:pPr>
        <w:ind w:right="120"/>
        <w:jc w:val="both"/>
        <w:rPr>
          <w:rFonts w:ascii="Calibri" w:eastAsia="Calibri" w:hAnsi="Calibri" w:cs="Calibri"/>
          <w:b/>
          <w:sz w:val="20"/>
          <w:szCs w:val="20"/>
        </w:rPr>
      </w:pPr>
    </w:p>
    <w:p w14:paraId="6BC38C3D"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14:paraId="47E7EB4F"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 dati personali non sono trasferiti al di fuori dell'Unione Europea. ù</w:t>
      </w:r>
    </w:p>
    <w:p w14:paraId="273B05F3" w14:textId="77777777" w:rsidR="00290033" w:rsidRDefault="00290033">
      <w:pPr>
        <w:ind w:right="120"/>
        <w:jc w:val="both"/>
        <w:rPr>
          <w:rFonts w:ascii="Calibri" w:eastAsia="Calibri" w:hAnsi="Calibri" w:cs="Calibri"/>
          <w:sz w:val="21"/>
          <w:szCs w:val="21"/>
        </w:rPr>
      </w:pPr>
    </w:p>
    <w:p w14:paraId="1E60035C"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14:paraId="646DB038"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5F0E3F57" w14:textId="77777777" w:rsidR="00290033" w:rsidRDefault="00290033">
      <w:pPr>
        <w:ind w:right="120"/>
        <w:jc w:val="both"/>
        <w:rPr>
          <w:rFonts w:ascii="Calibri" w:eastAsia="Calibri" w:hAnsi="Calibri" w:cs="Calibri"/>
          <w:sz w:val="21"/>
          <w:szCs w:val="21"/>
        </w:rPr>
      </w:pPr>
    </w:p>
    <w:p w14:paraId="40A0D521"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14:paraId="751D3BBC"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14:paraId="7D8998F3" w14:textId="77777777" w:rsidR="00290033" w:rsidRDefault="00290033">
      <w:pPr>
        <w:ind w:right="120"/>
        <w:jc w:val="both"/>
        <w:rPr>
          <w:rFonts w:ascii="Calibri" w:eastAsia="Calibri" w:hAnsi="Calibri" w:cs="Calibri"/>
          <w:sz w:val="21"/>
          <w:szCs w:val="21"/>
        </w:rPr>
      </w:pPr>
    </w:p>
    <w:p w14:paraId="22BD93A5" w14:textId="77777777" w:rsidR="00290033" w:rsidRDefault="00111542">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14:paraId="5DD5F409"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73FFE7F7" w14:textId="77777777" w:rsidR="00290033" w:rsidRPr="00111542" w:rsidRDefault="00290033">
      <w:pPr>
        <w:ind w:right="120"/>
        <w:jc w:val="both"/>
        <w:rPr>
          <w:rFonts w:ascii="Calibri" w:eastAsia="Calibri" w:hAnsi="Calibri" w:cs="Calibri"/>
          <w:sz w:val="16"/>
          <w:szCs w:val="20"/>
        </w:rPr>
      </w:pPr>
    </w:p>
    <w:p w14:paraId="3B72E1BF" w14:textId="77777777" w:rsidR="00290033" w:rsidRDefault="00111542">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14:paraId="414B2F55"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7C63ACA3" w14:textId="77777777" w:rsidR="00290033" w:rsidRDefault="00111542">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14:paraId="16E2E47A" w14:textId="77777777" w:rsidR="00290033" w:rsidRDefault="00111542">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1963C828" w14:textId="77777777" w:rsidR="00290033" w:rsidRDefault="00111542">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240263F9" w14:textId="77777777" w:rsidR="00290033" w:rsidRDefault="00111542">
      <w:pPr>
        <w:spacing w:line="276" w:lineRule="auto"/>
        <w:jc w:val="both"/>
        <w:rPr>
          <w:rFonts w:ascii="Calibri" w:eastAsia="Calibri" w:hAnsi="Calibri" w:cs="Calibri"/>
          <w:sz w:val="22"/>
          <w:szCs w:val="22"/>
        </w:rPr>
      </w:pPr>
      <w:r>
        <w:rPr>
          <w:rFonts w:ascii="Calibri" w:eastAsia="Calibri" w:hAnsi="Calibri" w:cs="Calibri"/>
          <w:sz w:val="22"/>
          <w:szCs w:val="22"/>
        </w:rPr>
        <w:t>Data, ............................................</w:t>
      </w:r>
    </w:p>
    <w:p w14:paraId="0AC21F34" w14:textId="77777777" w:rsidR="00290033" w:rsidRDefault="00111542">
      <w:pPr>
        <w:ind w:left="4514" w:right="263"/>
        <w:jc w:val="center"/>
        <w:rPr>
          <w:rFonts w:ascii="Calibri" w:eastAsia="Calibri" w:hAnsi="Calibri" w:cs="Calibri"/>
          <w:sz w:val="22"/>
          <w:szCs w:val="22"/>
        </w:rPr>
      </w:pPr>
      <w:r>
        <w:rPr>
          <w:rFonts w:ascii="Calibri" w:eastAsia="Calibri" w:hAnsi="Calibri" w:cs="Calibri"/>
        </w:rPr>
        <w:t xml:space="preserve">           </w:t>
      </w:r>
      <w:r>
        <w:rPr>
          <w:rFonts w:ascii="Calibri" w:eastAsia="Calibri" w:hAnsi="Calibri" w:cs="Calibri"/>
          <w:sz w:val="22"/>
          <w:szCs w:val="22"/>
        </w:rPr>
        <w:t>Firma</w:t>
      </w:r>
    </w:p>
    <w:p w14:paraId="5433B5E7" w14:textId="77777777" w:rsidR="00290033" w:rsidRDefault="00111542">
      <w:pPr>
        <w:jc w:val="center"/>
        <w:rPr>
          <w:rFonts w:ascii="Calibri" w:eastAsia="Calibri" w:hAnsi="Calibri" w:cs="Calibri"/>
        </w:rPr>
      </w:pPr>
      <w:r>
        <w:rPr>
          <w:rFonts w:ascii="Calibri" w:eastAsia="Calibri" w:hAnsi="Calibri" w:cs="Calibri"/>
          <w:i/>
          <w:sz w:val="22"/>
          <w:szCs w:val="22"/>
        </w:rPr>
        <w:t xml:space="preserve">                                                                                                 documento firmato digitalmente</w:t>
      </w:r>
    </w:p>
    <w:sectPr w:rsidR="00290033">
      <w:headerReference w:type="default" r:id="rId10"/>
      <w:footerReference w:type="default" r:id="rId11"/>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5AD6" w14:textId="77777777" w:rsidR="00C449AC" w:rsidRDefault="00111542">
      <w:r>
        <w:separator/>
      </w:r>
    </w:p>
  </w:endnote>
  <w:endnote w:type="continuationSeparator" w:id="0">
    <w:p w14:paraId="2D2A0665" w14:textId="77777777" w:rsidR="00C449AC" w:rsidRDefault="0011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40DD" w14:textId="77777777" w:rsidR="00290033" w:rsidRDefault="00111542">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0457" w14:textId="77777777" w:rsidR="00C449AC" w:rsidRDefault="00111542">
      <w:r>
        <w:separator/>
      </w:r>
    </w:p>
  </w:footnote>
  <w:footnote w:type="continuationSeparator" w:id="0">
    <w:p w14:paraId="1B7CB2E2" w14:textId="77777777" w:rsidR="00C449AC" w:rsidRDefault="0011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14B1" w14:textId="77777777" w:rsidR="00290033" w:rsidRDefault="00290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95B"/>
    <w:multiLevelType w:val="multilevel"/>
    <w:tmpl w:val="3D6A6C0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F501B"/>
    <w:multiLevelType w:val="multilevel"/>
    <w:tmpl w:val="9E444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B501A"/>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7C3E76"/>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3616BB"/>
    <w:multiLevelType w:val="multilevel"/>
    <w:tmpl w:val="96A82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8B2C45"/>
    <w:multiLevelType w:val="multilevel"/>
    <w:tmpl w:val="176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51584C"/>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D4345C"/>
    <w:multiLevelType w:val="multilevel"/>
    <w:tmpl w:val="D2D84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4"/>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33"/>
    <w:rsid w:val="00111542"/>
    <w:rsid w:val="002536C4"/>
    <w:rsid w:val="00290033"/>
    <w:rsid w:val="003743E0"/>
    <w:rsid w:val="00C44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8934"/>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446D"/>
  </w:style>
  <w:style w:type="paragraph" w:styleId="Titolo1">
    <w:name w:val="heading 1"/>
    <w:basedOn w:val="Normale1"/>
    <w:next w:val="Normale1"/>
    <w:link w:val="Titolo1Carattere"/>
    <w:uiPriority w:val="9"/>
    <w:qFormat/>
    <w:rsid w:val="009301AB"/>
    <w:pPr>
      <w:keepNext/>
      <w:widowControl w:val="0"/>
      <w:ind w:right="1700"/>
      <w:jc w:val="center"/>
      <w:outlineLvl w:val="0"/>
    </w:pPr>
    <w:rPr>
      <w:b/>
    </w:rPr>
  </w:style>
  <w:style w:type="paragraph" w:styleId="Titolo2">
    <w:name w:val="heading 2"/>
    <w:basedOn w:val="Normale1"/>
    <w:next w:val="Normale1"/>
    <w:uiPriority w:val="9"/>
    <w:semiHidden/>
    <w:unhideWhenUsed/>
    <w:qFormat/>
    <w:rsid w:val="009301AB"/>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9301AB"/>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9301AB"/>
    <w:pPr>
      <w:keepNext/>
      <w:keepLines/>
      <w:spacing w:before="240" w:after="40"/>
      <w:outlineLvl w:val="3"/>
    </w:pPr>
    <w:rPr>
      <w:b/>
    </w:rPr>
  </w:style>
  <w:style w:type="paragraph" w:styleId="Titolo5">
    <w:name w:val="heading 5"/>
    <w:basedOn w:val="Normale1"/>
    <w:next w:val="Normale1"/>
    <w:uiPriority w:val="9"/>
    <w:semiHidden/>
    <w:unhideWhenUsed/>
    <w:qFormat/>
    <w:rsid w:val="009301AB"/>
    <w:pPr>
      <w:keepNext/>
      <w:keepLines/>
      <w:spacing w:before="220" w:after="40"/>
      <w:outlineLvl w:val="4"/>
    </w:pPr>
    <w:rPr>
      <w:b/>
      <w:sz w:val="22"/>
      <w:szCs w:val="22"/>
    </w:rPr>
  </w:style>
  <w:style w:type="paragraph" w:styleId="Titolo6">
    <w:name w:val="heading 6"/>
    <w:basedOn w:val="Normale1"/>
    <w:next w:val="Normale1"/>
    <w:uiPriority w:val="9"/>
    <w:semiHidden/>
    <w:unhideWhenUsed/>
    <w:qFormat/>
    <w:rsid w:val="009301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9301A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9301AB"/>
  </w:style>
  <w:style w:type="table" w:customStyle="1" w:styleId="TableNormal2">
    <w:name w:val="Table Normal"/>
    <w:rsid w:val="009301AB"/>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9301AB"/>
    <w:rPr>
      <w:sz w:val="20"/>
      <w:szCs w:val="20"/>
    </w:rPr>
  </w:style>
  <w:style w:type="character" w:customStyle="1" w:styleId="TestocommentoCarattere">
    <w:name w:val="Testo commento Carattere"/>
    <w:basedOn w:val="Carpredefinitoparagrafo"/>
    <w:link w:val="Testocommento"/>
    <w:uiPriority w:val="99"/>
    <w:semiHidden/>
    <w:rsid w:val="009301AB"/>
    <w:rPr>
      <w:sz w:val="20"/>
      <w:szCs w:val="20"/>
    </w:rPr>
  </w:style>
  <w:style w:type="character" w:styleId="Rimandocommento">
    <w:name w:val="annotation reference"/>
    <w:basedOn w:val="Carpredefinitoparagrafo"/>
    <w:uiPriority w:val="99"/>
    <w:semiHidden/>
    <w:unhideWhenUsed/>
    <w:rsid w:val="009301AB"/>
    <w:rPr>
      <w:sz w:val="16"/>
      <w:szCs w:val="16"/>
    </w:rPr>
  </w:style>
  <w:style w:type="paragraph" w:styleId="Testofumetto">
    <w:name w:val="Balloon Text"/>
    <w:basedOn w:val="Normale"/>
    <w:link w:val="TestofumettoCarattere"/>
    <w:uiPriority w:val="99"/>
    <w:semiHidden/>
    <w:unhideWhenUsed/>
    <w:rsid w:val="00762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F9F"/>
    <w:rPr>
      <w:rFonts w:ascii="Tahoma" w:hAnsi="Tahoma" w:cs="Tahoma"/>
      <w:sz w:val="16"/>
      <w:szCs w:val="16"/>
    </w:rPr>
  </w:style>
  <w:style w:type="character" w:styleId="Collegamentoipertestuale">
    <w:name w:val="Hyperlink"/>
    <w:basedOn w:val="Carpredefinitoparagrafo"/>
    <w:uiPriority w:val="99"/>
    <w:unhideWhenUsed/>
    <w:rsid w:val="00DB1AA1"/>
    <w:rPr>
      <w:rFonts w:cs="Times New Roman"/>
      <w:color w:val="0000FF" w:themeColor="hyperlink"/>
      <w:u w:val="single"/>
    </w:rPr>
  </w:style>
  <w:style w:type="paragraph" w:styleId="Testonotadichiusura">
    <w:name w:val="endnote text"/>
    <w:basedOn w:val="Normale"/>
    <w:link w:val="TestonotadichiusuraCarattere"/>
    <w:uiPriority w:val="99"/>
    <w:semiHidden/>
    <w:unhideWhenUsed/>
    <w:rsid w:val="00335279"/>
    <w:rPr>
      <w:sz w:val="20"/>
      <w:szCs w:val="20"/>
    </w:rPr>
  </w:style>
  <w:style w:type="character" w:customStyle="1" w:styleId="TestonotadichiusuraCarattere">
    <w:name w:val="Testo nota di chiusura Carattere"/>
    <w:basedOn w:val="Carpredefinitoparagrafo"/>
    <w:link w:val="Testonotadichiusura"/>
    <w:uiPriority w:val="99"/>
    <w:semiHidden/>
    <w:rsid w:val="00335279"/>
    <w:rPr>
      <w:sz w:val="20"/>
      <w:szCs w:val="20"/>
    </w:rPr>
  </w:style>
  <w:style w:type="character" w:styleId="Rimandonotadichiusura">
    <w:name w:val="endnote reference"/>
    <w:basedOn w:val="Carpredefinitoparagrafo"/>
    <w:uiPriority w:val="99"/>
    <w:semiHidden/>
    <w:unhideWhenUsed/>
    <w:rsid w:val="00335279"/>
    <w:rPr>
      <w:vertAlign w:val="superscript"/>
    </w:rPr>
  </w:style>
  <w:style w:type="character" w:customStyle="1" w:styleId="Menzionenonrisolta1">
    <w:name w:val="Menzione non risolta1"/>
    <w:basedOn w:val="Carpredefinitoparagrafo"/>
    <w:uiPriority w:val="99"/>
    <w:semiHidden/>
    <w:unhideWhenUsed/>
    <w:rsid w:val="006F2A6C"/>
    <w:rPr>
      <w:color w:val="605E5C"/>
      <w:shd w:val="clear" w:color="auto" w:fill="E1DFDD"/>
    </w:rPr>
  </w:style>
  <w:style w:type="paragraph" w:styleId="Paragrafoelenco">
    <w:name w:val="List Paragraph"/>
    <w:basedOn w:val="Normale"/>
    <w:uiPriority w:val="34"/>
    <w:qFormat/>
    <w:rsid w:val="00B054FA"/>
    <w:pPr>
      <w:ind w:left="720"/>
      <w:contextualSpacing/>
    </w:pPr>
  </w:style>
  <w:style w:type="paragraph" w:styleId="Soggettocommento">
    <w:name w:val="annotation subject"/>
    <w:basedOn w:val="Testocommento"/>
    <w:next w:val="Testocommento"/>
    <w:link w:val="SoggettocommentoCarattere"/>
    <w:uiPriority w:val="99"/>
    <w:semiHidden/>
    <w:unhideWhenUsed/>
    <w:rsid w:val="00B07D2B"/>
    <w:rPr>
      <w:b/>
      <w:bCs/>
    </w:rPr>
  </w:style>
  <w:style w:type="character" w:customStyle="1" w:styleId="SoggettocommentoCarattere">
    <w:name w:val="Soggetto commento Carattere"/>
    <w:basedOn w:val="TestocommentoCarattere"/>
    <w:link w:val="Soggettocommento"/>
    <w:uiPriority w:val="99"/>
    <w:semiHidden/>
    <w:rsid w:val="00B07D2B"/>
    <w:rPr>
      <w:b/>
      <w:bCs/>
      <w:sz w:val="20"/>
      <w:szCs w:val="20"/>
    </w:rPr>
  </w:style>
  <w:style w:type="paragraph" w:customStyle="1" w:styleId="Standard">
    <w:name w:val="Standard"/>
    <w:rsid w:val="003245EA"/>
    <w:pPr>
      <w:suppressAutoHyphens/>
      <w:autoSpaceDN w:val="0"/>
      <w:textAlignment w:val="baseline"/>
    </w:pPr>
    <w:rPr>
      <w:kern w:val="3"/>
      <w:lang w:eastAsia="zh-CN"/>
    </w:rPr>
  </w:style>
  <w:style w:type="table" w:styleId="Grigliatabella">
    <w:name w:val="Table Grid"/>
    <w:basedOn w:val="Tabellanormale"/>
    <w:uiPriority w:val="59"/>
    <w:rsid w:val="0098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D8583D"/>
    <w:pPr>
      <w:suppressAutoHyphens/>
      <w:spacing w:after="160" w:line="252" w:lineRule="auto"/>
      <w:ind w:left="720"/>
    </w:pPr>
    <w:rPr>
      <w:rFonts w:ascii="Calibri" w:eastAsia="Calibri" w:hAnsi="Calibri" w:cs="Calibri"/>
      <w:kern w:val="1"/>
      <w:sz w:val="22"/>
      <w:szCs w:val="22"/>
      <w:lang w:val="it-CH" w:eastAsia="ar-SA"/>
    </w:rPr>
  </w:style>
  <w:style w:type="character" w:customStyle="1" w:styleId="Titolo1Carattere">
    <w:name w:val="Titolo 1 Carattere"/>
    <w:basedOn w:val="Carpredefinitoparagrafo"/>
    <w:link w:val="Titolo1"/>
    <w:rsid w:val="00D8583D"/>
    <w:rPr>
      <w: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D14D5"/>
    <w:pPr>
      <w:tabs>
        <w:tab w:val="center" w:pos="4819"/>
        <w:tab w:val="right" w:pos="9638"/>
      </w:tabs>
    </w:pPr>
  </w:style>
  <w:style w:type="character" w:customStyle="1" w:styleId="IntestazioneCarattere">
    <w:name w:val="Intestazione Carattere"/>
    <w:basedOn w:val="Carpredefinitoparagrafo"/>
    <w:link w:val="Intestazione"/>
    <w:uiPriority w:val="99"/>
    <w:rsid w:val="00ED14D5"/>
  </w:style>
  <w:style w:type="paragraph" w:styleId="Pidipagina">
    <w:name w:val="footer"/>
    <w:basedOn w:val="Normale"/>
    <w:link w:val="PidipaginaCarattere"/>
    <w:uiPriority w:val="99"/>
    <w:unhideWhenUsed/>
    <w:rsid w:val="00ED14D5"/>
    <w:pPr>
      <w:tabs>
        <w:tab w:val="center" w:pos="4819"/>
        <w:tab w:val="right" w:pos="9638"/>
      </w:tabs>
    </w:pPr>
  </w:style>
  <w:style w:type="character" w:customStyle="1" w:styleId="PidipaginaCarattere">
    <w:name w:val="Piè di pagina Carattere"/>
    <w:basedOn w:val="Carpredefinitoparagrafo"/>
    <w:link w:val="Pidipagina"/>
    <w:uiPriority w:val="99"/>
    <w:rsid w:val="00ED14D5"/>
  </w:style>
  <w:style w:type="table" w:customStyle="1" w:styleId="afffa">
    <w:basedOn w:val="TableNormal1"/>
    <w:tblPr>
      <w:tblStyleRowBandSize w:val="1"/>
      <w:tblStyleColBandSize w:val="1"/>
      <w:tblCellMar>
        <w:left w:w="108" w:type="dxa"/>
        <w:right w:w="108" w:type="dxa"/>
      </w:tblCellMar>
    </w:tblPr>
  </w:style>
  <w:style w:type="table" w:customStyle="1" w:styleId="afffb">
    <w:basedOn w:val="TableNormal1"/>
    <w:tblPr>
      <w:tblStyleRowBandSize w:val="1"/>
      <w:tblStyleColBandSize w:val="1"/>
      <w:tblCellMar>
        <w:left w:w="108" w:type="dxa"/>
        <w:right w:w="108" w:type="dxa"/>
      </w:tblCellMar>
    </w:tblPr>
  </w:style>
  <w:style w:type="table" w:customStyle="1" w:styleId="afffc">
    <w:basedOn w:val="TableNormal1"/>
    <w:tblPr>
      <w:tblStyleRowBandSize w:val="1"/>
      <w:tblStyleColBandSize w:val="1"/>
      <w:tblCellMar>
        <w:left w:w="108" w:type="dxa"/>
        <w:right w:w="108" w:type="dxa"/>
      </w:tblCellMar>
    </w:tblPr>
  </w:style>
  <w:style w:type="table" w:customStyle="1" w:styleId="afffd">
    <w:basedOn w:val="TableNormal1"/>
    <w:tblPr>
      <w:tblStyleRowBandSize w:val="1"/>
      <w:tblStyleColBandSize w:val="1"/>
      <w:tblCellMar>
        <w:left w:w="108" w:type="dxa"/>
        <w:right w:w="108" w:type="dxa"/>
      </w:tblCellMar>
    </w:tblPr>
  </w:style>
  <w:style w:type="table" w:customStyle="1" w:styleId="afffe">
    <w:basedOn w:val="TableNormal1"/>
    <w:tblPr>
      <w:tblStyleRowBandSize w:val="1"/>
      <w:tblStyleColBandSize w:val="1"/>
      <w:tblCellMar>
        <w:left w:w="103" w:type="dxa"/>
        <w:right w:w="108" w:type="dxa"/>
      </w:tblCellMar>
    </w:tblPr>
  </w:style>
  <w:style w:type="table" w:customStyle="1" w:styleId="affff">
    <w:basedOn w:val="TableNormal1"/>
    <w:tblPr>
      <w:tblStyleRowBandSize w:val="1"/>
      <w:tblStyleColBandSize w:val="1"/>
      <w:tblCellMar>
        <w:left w:w="108" w:type="dxa"/>
        <w:right w:w="108" w:type="dxa"/>
      </w:tblCellMar>
    </w:tblPr>
  </w:style>
  <w:style w:type="table" w:customStyle="1" w:styleId="affff0">
    <w:basedOn w:val="TableNormal1"/>
    <w:tblPr>
      <w:tblStyleRowBandSize w:val="1"/>
      <w:tblStyleColBandSize w:val="1"/>
      <w:tblCellMar>
        <w:left w:w="108" w:type="dxa"/>
        <w:right w:w="108" w:type="dxa"/>
      </w:tblCellMar>
    </w:tblPr>
  </w:style>
  <w:style w:type="table" w:customStyle="1" w:styleId="affff1">
    <w:basedOn w:val="TableNormal1"/>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03" w:type="dxa"/>
        <w:right w:w="108" w:type="dxa"/>
      </w:tblCellMar>
    </w:tblPr>
  </w:style>
  <w:style w:type="table" w:customStyle="1" w:styleId="affff3">
    <w:basedOn w:val="TableNormal1"/>
    <w:tblPr>
      <w:tblStyleRowBandSize w:val="1"/>
      <w:tblStyleColBandSize w:val="1"/>
      <w:tblCellMar>
        <w:left w:w="108" w:type="dxa"/>
        <w:right w:w="108" w:type="dxa"/>
      </w:tblCellMar>
    </w:tblPr>
  </w:style>
  <w:style w:type="table" w:customStyle="1" w:styleId="affff4">
    <w:basedOn w:val="TableNormal1"/>
    <w:tblPr>
      <w:tblStyleRowBandSize w:val="1"/>
      <w:tblStyleColBandSize w:val="1"/>
      <w:tblCellMar>
        <w:left w:w="108" w:type="dxa"/>
        <w:right w:w="108" w:type="dxa"/>
      </w:tblCellMar>
    </w:tblPr>
  </w:style>
  <w:style w:type="table" w:customStyle="1" w:styleId="affff5">
    <w:basedOn w:val="TableNormal1"/>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03" w:type="dxa"/>
        <w:right w:w="108" w:type="dxa"/>
      </w:tblCellMar>
    </w:tblPr>
  </w:style>
  <w:style w:type="table" w:customStyle="1" w:styleId="affff7">
    <w:basedOn w:val="TableNormal1"/>
    <w:tblPr>
      <w:tblStyleRowBandSize w:val="1"/>
      <w:tblStyleColBandSize w:val="1"/>
      <w:tblCellMar>
        <w:left w:w="108" w:type="dxa"/>
        <w:right w:w="108" w:type="dxa"/>
      </w:tblCellMar>
    </w:tblPr>
  </w:style>
  <w:style w:type="table" w:customStyle="1" w:styleId="affff8">
    <w:basedOn w:val="TableNormal1"/>
    <w:tblPr>
      <w:tblStyleRowBandSize w:val="1"/>
      <w:tblStyleColBandSize w:val="1"/>
      <w:tblCellMar>
        <w:left w:w="108" w:type="dxa"/>
        <w:right w:w="108" w:type="dxa"/>
      </w:tblCellMar>
    </w:tblPr>
  </w:style>
  <w:style w:type="table" w:customStyle="1" w:styleId="affff9">
    <w:basedOn w:val="TableNormal1"/>
    <w:tblPr>
      <w:tblStyleRowBandSize w:val="1"/>
      <w:tblStyleColBandSize w:val="1"/>
      <w:tblCellMar>
        <w:left w:w="108" w:type="dxa"/>
        <w:right w:w="108" w:type="dxa"/>
      </w:tblCellMar>
    </w:tblPr>
  </w:style>
  <w:style w:type="table" w:customStyle="1" w:styleId="affffa">
    <w:basedOn w:val="TableNormal1"/>
    <w:tblPr>
      <w:tblStyleRowBandSize w:val="1"/>
      <w:tblStyleColBandSize w:val="1"/>
      <w:tblCellMar>
        <w:left w:w="108" w:type="dxa"/>
        <w:right w:w="108" w:type="dxa"/>
      </w:tblCellMar>
    </w:tblPr>
  </w:style>
  <w:style w:type="table" w:customStyle="1" w:styleId="affffb">
    <w:basedOn w:val="TableNormal1"/>
    <w:tblPr>
      <w:tblStyleRowBandSize w:val="1"/>
      <w:tblStyleColBandSize w:val="1"/>
      <w:tblCellMar>
        <w:left w:w="108" w:type="dxa"/>
        <w:right w:w="108" w:type="dxa"/>
      </w:tblCellMar>
    </w:tblPr>
  </w:style>
  <w:style w:type="table" w:customStyle="1" w:styleId="affffc">
    <w:basedOn w:val="TableNormal1"/>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bo@cert.cittametropolitana.bo.i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WVaMzAshKG7P88nr8/tSRP2wBw==">CgMxLjAyCWguMzBqMHpsbDgAciExcllVcDV5YS1sQWYwVWY0UzhUMlA2MDQ0UXhHaDRtSnA=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19F7FD-BEC0-42B8-91EE-2C120C8B6B33}"/>
</file>

<file path=customXml/itemProps3.xml><?xml version="1.0" encoding="utf-8"?>
<ds:datastoreItem xmlns:ds="http://schemas.openxmlformats.org/officeDocument/2006/customXml" ds:itemID="{0A9A2A73-9005-43AF-9CF0-E92A45883477}"/>
</file>

<file path=docProps/app.xml><?xml version="1.0" encoding="utf-8"?>
<Properties xmlns="http://schemas.openxmlformats.org/officeDocument/2006/extended-properties" xmlns:vt="http://schemas.openxmlformats.org/officeDocument/2006/docPropsVTypes">
  <Template>Normal.dotm</Template>
  <TotalTime>3</TotalTime>
  <Pages>3</Pages>
  <Words>1454</Words>
  <Characters>8293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Chiodini</cp:lastModifiedBy>
  <cp:revision>4</cp:revision>
  <cp:lastPrinted>2024-10-17T14:20:00Z</cp:lastPrinted>
  <dcterms:created xsi:type="dcterms:W3CDTF">2023-10-11T08:08:00Z</dcterms:created>
  <dcterms:modified xsi:type="dcterms:W3CDTF">2024-10-17T14:20:00Z</dcterms:modified>
</cp:coreProperties>
</file>