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DFE9" w14:textId="77777777" w:rsidR="008072F9" w:rsidRPr="00C07673" w:rsidRDefault="008072F9" w:rsidP="008072F9">
      <w:pPr>
        <w:pStyle w:val="Corpotesto"/>
        <w:jc w:val="center"/>
        <w:rPr>
          <w:sz w:val="20"/>
        </w:rPr>
      </w:pPr>
      <w:r w:rsidRPr="00C07673">
        <w:rPr>
          <w:noProof/>
        </w:rPr>
        <w:drawing>
          <wp:inline distT="0" distB="0" distL="0" distR="0" wp14:anchorId="063B961C" wp14:editId="36FA7628">
            <wp:extent cx="802800" cy="1058400"/>
            <wp:effectExtent l="0" t="0" r="0" b="0"/>
            <wp:docPr id="1" name="Immagine 1" descr="https://www.provincia.modena.it/wp-content/themes/provincia_modena/static/asset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vincia.modena.it/wp-content/themes/provincia_modena/static/assets/img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1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27AE75" w14:textId="77777777" w:rsidR="008072F9" w:rsidRPr="00C93A65" w:rsidRDefault="008072F9" w:rsidP="008072F9">
      <w:pPr>
        <w:pStyle w:val="Titolo"/>
        <w:rPr>
          <w:b w:val="0"/>
          <w:i/>
          <w:sz w:val="96"/>
          <w:szCs w:val="96"/>
        </w:rPr>
      </w:pPr>
      <w:r w:rsidRPr="00C93A65">
        <w:rPr>
          <w:b w:val="0"/>
          <w:i/>
          <w:w w:val="55"/>
          <w:sz w:val="96"/>
          <w:szCs w:val="96"/>
        </w:rPr>
        <w:t>Provincia di Modena</w:t>
      </w:r>
    </w:p>
    <w:p w14:paraId="6D549553" w14:textId="77777777" w:rsidR="00F7127A" w:rsidRDefault="00F7127A" w:rsidP="00F7127A">
      <w:pPr>
        <w:spacing w:before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SERVIZIO AFFARI GENERALI E POLIZIA PROVINCIALE</w:t>
      </w:r>
    </w:p>
    <w:p w14:paraId="71FC91C0" w14:textId="77777777" w:rsidR="008072F9" w:rsidRPr="00C07673" w:rsidRDefault="008072F9" w:rsidP="008072F9">
      <w:pPr>
        <w:pStyle w:val="Corpotesto"/>
        <w:rPr>
          <w:sz w:val="26"/>
        </w:rPr>
      </w:pPr>
    </w:p>
    <w:p w14:paraId="01705D61" w14:textId="77777777" w:rsidR="008072F9" w:rsidRPr="008368C3" w:rsidRDefault="008072F9" w:rsidP="008072F9">
      <w:pPr>
        <w:pStyle w:val="Titolo11"/>
        <w:ind w:left="0" w:right="0"/>
        <w:outlineLvl w:val="9"/>
        <w:rPr>
          <w:caps/>
        </w:rPr>
      </w:pPr>
      <w:r w:rsidRPr="008368C3">
        <w:rPr>
          <w:caps/>
        </w:rPr>
        <w:t xml:space="preserve">Bando per la preselezione degli interventi imprenditoriali </w:t>
      </w:r>
    </w:p>
    <w:p w14:paraId="4EBAF1A2" w14:textId="77777777" w:rsidR="008072F9" w:rsidRPr="008368C3" w:rsidRDefault="008072F9" w:rsidP="008072F9">
      <w:pPr>
        <w:pStyle w:val="Titolo11"/>
        <w:ind w:left="0" w:right="0"/>
        <w:outlineLvl w:val="9"/>
        <w:rPr>
          <w:caps/>
        </w:rPr>
      </w:pPr>
      <w:r w:rsidRPr="008368C3">
        <w:rPr>
          <w:caps/>
        </w:rPr>
        <w:t xml:space="preserve">da inserire nel progetto pilota volto allo sviluppo </w:t>
      </w:r>
    </w:p>
    <w:p w14:paraId="74D4B1CF" w14:textId="77777777" w:rsidR="008072F9" w:rsidRPr="008368C3" w:rsidRDefault="008072F9" w:rsidP="008072F9">
      <w:pPr>
        <w:pStyle w:val="Titolo11"/>
        <w:ind w:left="0" w:right="0"/>
        <w:outlineLvl w:val="9"/>
        <w:rPr>
          <w:caps/>
        </w:rPr>
      </w:pPr>
      <w:r w:rsidRPr="008368C3">
        <w:rPr>
          <w:caps/>
        </w:rPr>
        <w:t xml:space="preserve">del tessuto imprenditoriale territoriale dell’area </w:t>
      </w:r>
    </w:p>
    <w:p w14:paraId="1EB65553" w14:textId="77777777" w:rsidR="008072F9" w:rsidRPr="008368C3" w:rsidRDefault="008072F9" w:rsidP="008072F9">
      <w:pPr>
        <w:pStyle w:val="Titolo11"/>
        <w:ind w:left="0" w:right="0"/>
        <w:outlineLvl w:val="9"/>
        <w:rPr>
          <w:caps/>
        </w:rPr>
      </w:pPr>
      <w:r w:rsidRPr="008368C3">
        <w:rPr>
          <w:caps/>
        </w:rPr>
        <w:t>del Patto territoriale dell’Appennino modenese</w:t>
      </w:r>
    </w:p>
    <w:p w14:paraId="53F42632" w14:textId="77777777" w:rsidR="008072F9" w:rsidRPr="00C93A65" w:rsidRDefault="008072F9" w:rsidP="008072F9">
      <w:pPr>
        <w:pStyle w:val="Corpotesto"/>
        <w:jc w:val="center"/>
        <w:rPr>
          <w:rFonts w:ascii="Times New Roman" w:hAnsi="Times New Roman"/>
          <w:bCs/>
          <w:sz w:val="22"/>
        </w:rPr>
      </w:pPr>
    </w:p>
    <w:p w14:paraId="586A2C39" w14:textId="77777777" w:rsidR="008072F9" w:rsidRPr="00620450" w:rsidRDefault="008072F9" w:rsidP="008072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Cs/>
          <w:color w:val="FF0000"/>
          <w:sz w:val="32"/>
          <w:szCs w:val="32"/>
        </w:rPr>
      </w:pPr>
      <w:r w:rsidRPr="00620450">
        <w:rPr>
          <w:b/>
          <w:bCs/>
          <w:color w:val="FF0000"/>
          <w:sz w:val="36"/>
          <w:szCs w:val="48"/>
        </w:rPr>
        <w:t>Dichiarazione relativa ai dati di bilancio</w:t>
      </w:r>
    </w:p>
    <w:p w14:paraId="7C2F5B4C" w14:textId="03BB9A6D" w:rsidR="008072F9" w:rsidRPr="00915B23" w:rsidRDefault="00141B72" w:rsidP="008072F9">
      <w:pPr>
        <w:pStyle w:val="Corpotesto"/>
        <w:jc w:val="center"/>
        <w:rPr>
          <w:rFonts w:ascii="Times New Roman" w:hAnsi="Times New Roman"/>
          <w:b/>
          <w:color w:val="008000"/>
          <w:sz w:val="32"/>
          <w:szCs w:val="36"/>
        </w:rPr>
      </w:pPr>
      <w:r>
        <w:rPr>
          <w:rFonts w:ascii="Times New Roman" w:hAnsi="Times New Roman"/>
          <w:b/>
          <w:color w:val="008000"/>
          <w:sz w:val="32"/>
          <w:szCs w:val="36"/>
        </w:rPr>
        <w:t>IMPRESE AGRICOLE</w:t>
      </w:r>
    </w:p>
    <w:p w14:paraId="6E81C272" w14:textId="77777777" w:rsidR="008072F9" w:rsidRPr="00C93A65" w:rsidRDefault="008072F9" w:rsidP="008072F9">
      <w:pPr>
        <w:spacing w:line="360" w:lineRule="auto"/>
        <w:ind w:right="260" w:firstLine="142"/>
        <w:rPr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072F9" w:rsidRPr="00E550F7" w14:paraId="3A5F9151" w14:textId="77777777" w:rsidTr="00E107A4">
        <w:tc>
          <w:tcPr>
            <w:tcW w:w="5000" w:type="pct"/>
          </w:tcPr>
          <w:p w14:paraId="030D9025" w14:textId="77777777" w:rsidR="008072F9" w:rsidRPr="00E550F7" w:rsidRDefault="008072F9" w:rsidP="00E107A4">
            <w:pPr>
              <w:spacing w:before="60" w:after="60" w:line="276" w:lineRule="auto"/>
              <w:jc w:val="both"/>
              <w:rPr>
                <w:b/>
                <w:bCs/>
              </w:rPr>
            </w:pPr>
            <w:r w:rsidRPr="00E550F7">
              <w:rPr>
                <w:b/>
                <w:bCs/>
              </w:rPr>
              <w:t>Dichiarazione sostitutiva dell’atto di notorietà ai sensi degli artt. 46 e 47 del DPR n. 445 del 28 dicembre 2000</w:t>
            </w:r>
          </w:p>
        </w:tc>
      </w:tr>
    </w:tbl>
    <w:p w14:paraId="7F569AE7" w14:textId="77777777" w:rsidR="008072F9" w:rsidRPr="0011392A" w:rsidRDefault="008072F9" w:rsidP="008072F9">
      <w:pPr>
        <w:spacing w:before="60" w:after="60" w:line="276" w:lineRule="auto"/>
        <w:ind w:left="170" w:right="170"/>
        <w:jc w:val="both"/>
        <w:rPr>
          <w:sz w:val="22"/>
          <w:szCs w:val="22"/>
        </w:rPr>
      </w:pPr>
    </w:p>
    <w:p w14:paraId="388195E4" w14:textId="47F6C1E2" w:rsidR="008072F9" w:rsidRPr="0011392A" w:rsidRDefault="008072F9" w:rsidP="00AB5026">
      <w:pPr>
        <w:spacing w:before="60" w:after="60" w:line="276" w:lineRule="auto"/>
        <w:ind w:right="-1"/>
        <w:jc w:val="both"/>
        <w:rPr>
          <w:sz w:val="22"/>
          <w:szCs w:val="22"/>
        </w:rPr>
      </w:pPr>
      <w:r w:rsidRPr="0011392A">
        <w:rPr>
          <w:sz w:val="22"/>
          <w:szCs w:val="22"/>
        </w:rPr>
        <w:t xml:space="preserve">Io sottoscritto/a …………………………………………….., nato/a </w:t>
      </w:r>
      <w:proofErr w:type="spellStart"/>
      <w:r w:rsidRPr="0011392A">
        <w:rPr>
          <w:sz w:val="22"/>
          <w:szCs w:val="22"/>
        </w:rPr>
        <w:t>a</w:t>
      </w:r>
      <w:proofErr w:type="spellEnd"/>
      <w:r w:rsidRPr="0011392A">
        <w:rPr>
          <w:sz w:val="22"/>
          <w:szCs w:val="22"/>
        </w:rPr>
        <w:t xml:space="preserve"> ……………………………………., </w:t>
      </w:r>
      <w:r w:rsidR="00AB5026">
        <w:rPr>
          <w:sz w:val="22"/>
          <w:szCs w:val="22"/>
        </w:rPr>
        <w:t xml:space="preserve">   </w:t>
      </w:r>
      <w:r w:rsidRPr="0011392A">
        <w:rPr>
          <w:sz w:val="22"/>
          <w:szCs w:val="22"/>
        </w:rPr>
        <w:t xml:space="preserve">il ....…/……./…………… , residente a …………………………………………………………………., provincia di </w:t>
      </w:r>
      <w:r w:rsidR="00AB5026">
        <w:rPr>
          <w:sz w:val="22"/>
          <w:szCs w:val="22"/>
        </w:rPr>
        <w:t>……………………………………………………..</w:t>
      </w:r>
      <w:r w:rsidRPr="0011392A">
        <w:rPr>
          <w:sz w:val="22"/>
          <w:szCs w:val="22"/>
        </w:rPr>
        <w:t>……………………………., in via/piazza ……………………………………………………………………………..., n.………………………… CAP ……………………….., C.F……………………………………………………………….. in qualità di</w:t>
      </w:r>
      <w:r w:rsidRPr="0011392A">
        <w:rPr>
          <w:rStyle w:val="Rimandonotaapidipagina"/>
          <w:sz w:val="22"/>
          <w:szCs w:val="22"/>
        </w:rPr>
        <w:footnoteReference w:id="1"/>
      </w:r>
      <w:r w:rsidRPr="0011392A">
        <w:rPr>
          <w:sz w:val="22"/>
          <w:szCs w:val="22"/>
        </w:rPr>
        <w:t>…………………………………………………… dell’impresa ……………………………………… con sede legale a …………………………………………………………………………., provincia di …………………., in via/piazza ………………………………………………………………………..., n.………………………… CAP ……………………….., C.F……………………..……………………..</w:t>
      </w:r>
    </w:p>
    <w:p w14:paraId="5E601CF9" w14:textId="77777777" w:rsidR="008072F9" w:rsidRPr="0011392A" w:rsidRDefault="008072F9" w:rsidP="00AB5026">
      <w:pPr>
        <w:spacing w:before="60" w:after="60" w:line="276" w:lineRule="auto"/>
        <w:ind w:right="-1"/>
        <w:jc w:val="both"/>
        <w:rPr>
          <w:sz w:val="22"/>
          <w:szCs w:val="22"/>
        </w:rPr>
      </w:pPr>
      <w:r w:rsidRPr="0011392A">
        <w:rPr>
          <w:sz w:val="22"/>
          <w:szCs w:val="22"/>
        </w:rPr>
        <w:t xml:space="preserve">partita IVA n. …………………………………. rilasciata dall’Ufficio IVA di …………………………………… in data ....…/……./……………, </w:t>
      </w:r>
    </w:p>
    <w:p w14:paraId="284471CC" w14:textId="77777777" w:rsidR="008072F9" w:rsidRPr="0011392A" w:rsidRDefault="008072F9" w:rsidP="008072F9">
      <w:pPr>
        <w:spacing w:line="276" w:lineRule="auto"/>
        <w:ind w:left="170" w:right="170"/>
        <w:jc w:val="both"/>
        <w:rPr>
          <w:sz w:val="22"/>
          <w:szCs w:val="22"/>
        </w:rPr>
      </w:pPr>
    </w:p>
    <w:p w14:paraId="64CE63D1" w14:textId="77777777" w:rsidR="008072F9" w:rsidRPr="0011392A" w:rsidRDefault="008072F9" w:rsidP="008072F9">
      <w:pPr>
        <w:spacing w:line="276" w:lineRule="auto"/>
        <w:ind w:left="170" w:right="170"/>
        <w:jc w:val="both"/>
        <w:rPr>
          <w:sz w:val="22"/>
          <w:szCs w:val="22"/>
        </w:rPr>
      </w:pPr>
      <w:r w:rsidRPr="0011392A">
        <w:rPr>
          <w:sz w:val="22"/>
          <w:szCs w:val="22"/>
        </w:rPr>
        <w:t>consapevole delle responsabilità anche penali derivanti dal rilascio di dichiarazioni mendaci e della conseguente decadenza dai benefici concessi sulla base di una dichiarazione non veritiera, ai sensi degli articoli 75 e 76 del decreto del Presidente della Repubblica 28 dicembre 2000, n. 445,</w:t>
      </w:r>
    </w:p>
    <w:p w14:paraId="5CD8386B" w14:textId="77777777" w:rsidR="008072F9" w:rsidRPr="0011392A" w:rsidRDefault="008072F9" w:rsidP="008072F9">
      <w:pPr>
        <w:ind w:left="170" w:right="170"/>
        <w:jc w:val="both"/>
        <w:rPr>
          <w:sz w:val="22"/>
          <w:szCs w:val="22"/>
        </w:rPr>
      </w:pPr>
    </w:p>
    <w:p w14:paraId="6DF9457F" w14:textId="77777777" w:rsidR="008072F9" w:rsidRPr="0011392A" w:rsidRDefault="008072F9" w:rsidP="008072F9">
      <w:pPr>
        <w:spacing w:line="276" w:lineRule="auto"/>
        <w:ind w:left="170" w:right="170"/>
        <w:jc w:val="center"/>
        <w:rPr>
          <w:b/>
          <w:sz w:val="22"/>
          <w:szCs w:val="22"/>
        </w:rPr>
      </w:pPr>
      <w:r w:rsidRPr="0011392A">
        <w:rPr>
          <w:b/>
          <w:sz w:val="22"/>
          <w:szCs w:val="22"/>
        </w:rPr>
        <w:t>DICHIARO CHE</w:t>
      </w:r>
    </w:p>
    <w:p w14:paraId="0EEC172B" w14:textId="77777777" w:rsidR="008072F9" w:rsidRPr="0011392A" w:rsidRDefault="008072F9" w:rsidP="008072F9">
      <w:pPr>
        <w:ind w:left="170" w:right="170"/>
        <w:jc w:val="center"/>
        <w:rPr>
          <w:b/>
          <w:sz w:val="22"/>
          <w:szCs w:val="22"/>
        </w:rPr>
      </w:pPr>
    </w:p>
    <w:p w14:paraId="1241942E" w14:textId="59E0E68C" w:rsidR="008072F9" w:rsidRDefault="008072F9" w:rsidP="008072F9">
      <w:pPr>
        <w:autoSpaceDE w:val="0"/>
        <w:autoSpaceDN w:val="0"/>
        <w:adjustRightInd w:val="0"/>
        <w:spacing w:line="276" w:lineRule="auto"/>
        <w:ind w:left="170" w:right="170"/>
        <w:jc w:val="both"/>
        <w:rPr>
          <w:sz w:val="22"/>
          <w:szCs w:val="22"/>
        </w:rPr>
      </w:pPr>
      <w:r w:rsidRPr="0011392A">
        <w:rPr>
          <w:sz w:val="22"/>
          <w:szCs w:val="22"/>
        </w:rPr>
        <w:t xml:space="preserve">i valori indicati nella tabella di seguito riportata sono quelli desumibili dagli ultimi </w:t>
      </w:r>
      <w:r w:rsidR="005D1DDF">
        <w:rPr>
          <w:sz w:val="22"/>
          <w:szCs w:val="22"/>
        </w:rPr>
        <w:t>tre</w:t>
      </w:r>
      <w:r w:rsidRPr="0011392A">
        <w:rPr>
          <w:sz w:val="22"/>
          <w:szCs w:val="22"/>
        </w:rPr>
        <w:t xml:space="preserve"> bilanci approvati e depositati alla data di presentazione della domanda di agevolazione ovvero, nel caso di imprese in regime </w:t>
      </w:r>
      <w:r w:rsidRPr="0011392A">
        <w:rPr>
          <w:sz w:val="22"/>
          <w:szCs w:val="22"/>
        </w:rPr>
        <w:lastRenderedPageBreak/>
        <w:t xml:space="preserve">di contabilità semplificata, dalle ultime </w:t>
      </w:r>
      <w:r w:rsidR="005D1DDF">
        <w:rPr>
          <w:sz w:val="22"/>
          <w:szCs w:val="22"/>
        </w:rPr>
        <w:t>tre</w:t>
      </w:r>
      <w:r w:rsidRPr="0011392A">
        <w:rPr>
          <w:sz w:val="22"/>
          <w:szCs w:val="22"/>
        </w:rPr>
        <w:t xml:space="preserve"> dichiarazioni dei redditi ed alle scritture contabili aziendali</w:t>
      </w:r>
      <w:r w:rsidR="00781AA4">
        <w:rPr>
          <w:sz w:val="22"/>
          <w:szCs w:val="22"/>
        </w:rPr>
        <w:t>:</w:t>
      </w:r>
    </w:p>
    <w:p w14:paraId="1B337FAF" w14:textId="77777777" w:rsidR="00FD4D11" w:rsidRPr="0011392A" w:rsidRDefault="00FD4D11" w:rsidP="008072F9">
      <w:pPr>
        <w:autoSpaceDE w:val="0"/>
        <w:autoSpaceDN w:val="0"/>
        <w:adjustRightInd w:val="0"/>
        <w:spacing w:line="276" w:lineRule="auto"/>
        <w:ind w:left="170" w:right="170"/>
        <w:jc w:val="both"/>
        <w:rPr>
          <w:sz w:val="22"/>
          <w:szCs w:val="22"/>
        </w:rPr>
      </w:pPr>
    </w:p>
    <w:tbl>
      <w:tblPr>
        <w:tblW w:w="496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1166"/>
        <w:gridCol w:w="375"/>
        <w:gridCol w:w="1166"/>
        <w:gridCol w:w="375"/>
        <w:gridCol w:w="1166"/>
        <w:gridCol w:w="375"/>
        <w:gridCol w:w="1558"/>
      </w:tblGrid>
      <w:tr w:rsidR="00D61356" w:rsidRPr="009C792C" w14:paraId="06A94C60" w14:textId="77777777" w:rsidTr="00AB5026">
        <w:trPr>
          <w:trHeight w:val="660"/>
          <w:jc w:val="center"/>
        </w:trPr>
        <w:tc>
          <w:tcPr>
            <w:tcW w:w="1753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27034" w14:textId="77777777" w:rsidR="00D61356" w:rsidRPr="009C792C" w:rsidRDefault="00D61356" w:rsidP="00D61356">
            <w:pPr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Stato Patrimoniale - €/000</w:t>
            </w:r>
          </w:p>
        </w:tc>
        <w:tc>
          <w:tcPr>
            <w:tcW w:w="61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B65D10C" w14:textId="45132C33" w:rsidR="00D61356" w:rsidRPr="009C792C" w:rsidRDefault="00D61356" w:rsidP="00D6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9C792C">
              <w:rPr>
                <w:b/>
                <w:bCs/>
                <w:sz w:val="20"/>
                <w:szCs w:val="20"/>
              </w:rPr>
              <w:t xml:space="preserve">nno </w:t>
            </w: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9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11A3AE" w14:textId="5AC56825" w:rsidR="00D61356" w:rsidRPr="009C792C" w:rsidRDefault="00D61356" w:rsidP="00D61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73A82" w14:textId="2073F1F6" w:rsidR="00D61356" w:rsidRPr="009C792C" w:rsidRDefault="00D61356" w:rsidP="00D6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9C792C">
              <w:rPr>
                <w:b/>
                <w:bCs/>
                <w:sz w:val="20"/>
                <w:szCs w:val="20"/>
              </w:rPr>
              <w:t xml:space="preserve">nno </w:t>
            </w: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9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5C48DF" w14:textId="77777777" w:rsidR="00D61356" w:rsidRPr="009C792C" w:rsidRDefault="00D61356" w:rsidP="00D61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645CF8" w14:textId="2FA37C3A" w:rsidR="00D61356" w:rsidRPr="009C792C" w:rsidRDefault="00D61356" w:rsidP="00D6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9C792C">
              <w:rPr>
                <w:b/>
                <w:bCs/>
                <w:sz w:val="20"/>
                <w:szCs w:val="20"/>
              </w:rPr>
              <w:t xml:space="preserve">nno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9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4F544A" w14:textId="77777777" w:rsidR="00D61356" w:rsidRPr="009C792C" w:rsidRDefault="00D61356" w:rsidP="00D61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1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38614538" w14:textId="53C1BF76" w:rsidR="00D61356" w:rsidRPr="009C792C" w:rsidRDefault="005105BA" w:rsidP="00D6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Media del triennio</w:t>
            </w:r>
          </w:p>
        </w:tc>
      </w:tr>
      <w:tr w:rsidR="00D61356" w:rsidRPr="009C792C" w14:paraId="16E5B333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ADA2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Immobilizzazioni immateriali nette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DC703" w14:textId="62393020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8A006" w14:textId="46F82FEA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E083" w14:textId="7BC140BF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86C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4A95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2001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269317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381A0E40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56D7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Immobilizzazioni materiali nette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538EE" w14:textId="3A52FA40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5F925" w14:textId="1C5745B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2923" w14:textId="438FC92A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CB94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B884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924B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D42846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70502070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7ACD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Immobilizzazioni finanziarie nette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B9E50" w14:textId="5B1A3680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2F0A" w14:textId="17A9AF1C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E43C" w14:textId="0133F5DC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2DD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5E0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C0D4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807689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357A0F15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4B25" w14:textId="77777777" w:rsidR="00D61356" w:rsidRPr="009C792C" w:rsidRDefault="00D61356" w:rsidP="00D61356">
            <w:pPr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Totale Immobilizzazioni Nette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62FB0" w14:textId="63AF7A25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37DF" w14:textId="5DEDC763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97FF" w14:textId="540A7EFA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C50A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DB57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4FC0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ED6CF7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61356" w:rsidRPr="009C792C" w14:paraId="094B82E5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59D2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Magazzino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B589F" w14:textId="06071B0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3CAEB" w14:textId="59A48AE5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81D1" w14:textId="617C440C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EF10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253B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4244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071207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2D644BF7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317B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Clienti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72235" w14:textId="18716B9B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3679" w14:textId="5239C8D0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0E8D" w14:textId="60DC5649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3361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E953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6143C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82F7AC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644CCEFA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0B55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Azionisti c/sottoscrizione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73B38" w14:textId="0DD9B38D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CE27" w14:textId="73C9CF7B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BC76" w14:textId="78EEBD75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A2A8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CBD1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E106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5483B0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085637D2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3711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Altre attività correnti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1198A" w14:textId="2029A8C8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98A0" w14:textId="793CC74F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76BF" w14:textId="100C7CEC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42B1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812D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855F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B2683F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63167999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39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Fornitori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BA3B9" w14:textId="2BB72CEB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A8B5" w14:textId="2D42F9BB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52CB" w14:textId="3A3515A1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D9A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DE35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341E3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3388DD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4D2EC175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D153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Altre passività correnti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FFAF3" w14:textId="7D7343E9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239B" w14:textId="4A013EB3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48D2" w14:textId="0498D996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A13D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23A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9895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DE59FA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411A85BE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8617" w14:textId="77777777" w:rsidR="00D61356" w:rsidRPr="009C792C" w:rsidRDefault="00D61356" w:rsidP="00D61356">
            <w:pPr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Capitale Circolante Netto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4649E" w14:textId="2CCF3903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E894" w14:textId="24CAF5B8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901" w14:textId="0581B75F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BB22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A91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64C1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D9FF0E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61356" w:rsidRPr="009C792C" w14:paraId="0B0F8D18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9E2B" w14:textId="77777777" w:rsidR="00D61356" w:rsidRPr="009C792C" w:rsidRDefault="00D61356" w:rsidP="00D61356">
            <w:pPr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CAPITALE INVESTITO NETTO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9594F" w14:textId="19414E3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EFE2" w14:textId="79625A8F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B0CA" w14:textId="2A0B2DD0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EEB4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4782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11115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F917B6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61356" w:rsidRPr="009C792C" w14:paraId="3C1C0D22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7B60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Finanziamento soci non fruttifero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C3DD4" w14:textId="4D392432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9CB3" w14:textId="242E82EF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11C7" w14:textId="0FE6962F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DB88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BAE2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45F13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700FD4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7964AB36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B861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Patrimonio Netto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0E5CE" w14:textId="2761CC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DD14" w14:textId="6DEDA933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31B6" w14:textId="019438BA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01B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FF3F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D9A6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BE6CE6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68B0C915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39E5" w14:textId="77777777" w:rsidR="00D61356" w:rsidRPr="009C792C" w:rsidRDefault="00D61356" w:rsidP="00D61356">
            <w:pPr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Totale Mezzi Propri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C1473" w14:textId="5180FDAA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2AA4" w14:textId="5C905193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C2A8" w14:textId="670A3FBD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9747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3604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0C45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42A496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61356" w:rsidRPr="009C792C" w14:paraId="0B1CCA73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2C7A" w14:textId="77777777" w:rsidR="00D61356" w:rsidRPr="009C792C" w:rsidRDefault="00D61356" w:rsidP="00D61356">
            <w:pPr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Fondo TFR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2367C" w14:textId="2796670B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0FC8E" w14:textId="4FFBE763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3C36" w14:textId="22158529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88B5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5E39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7BB6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3AC824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61356" w:rsidRPr="009C792C" w14:paraId="5BCCF4E7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482F" w14:textId="77777777" w:rsidR="00D61356" w:rsidRPr="009C792C" w:rsidRDefault="00D61356" w:rsidP="00D61356">
            <w:pPr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Fondi Rischi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215F1" w14:textId="0DE8AB5E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087D5" w14:textId="3202E5EE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2BF0" w14:textId="46B58E54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4924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B155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001F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8E4A80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61356" w:rsidRPr="009C792C" w14:paraId="137ECDE8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2B0A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Debiti finanziari a m/l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09D8D" w14:textId="343B9874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18BD" w14:textId="6D546E6F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18C3" w14:textId="5B57C294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3E4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3FD4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853B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23DA69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01916491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F628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 xml:space="preserve">Debiti finanziari a breve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2B769" w14:textId="5B1D7F6D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079E" w14:textId="15AE500B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0AD6" w14:textId="1F7707CB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753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24FE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2F5F2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421E4E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2B9F4879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B411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Finanziamento soci fruttifero a m/l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93A67" w14:textId="5B41687F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472D" w14:textId="7752BA4F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BC28" w14:textId="19781563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1084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6475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A170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9823BA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3C1E98C9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22C0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(Crediti finanziari a breve)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512FE" w14:textId="3BC2514D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69D8C" w14:textId="28B5C054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DC98" w14:textId="12916750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993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EBBF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53B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18FFEA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39493D59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C9E" w14:textId="77777777" w:rsidR="00D61356" w:rsidRPr="009C792C" w:rsidRDefault="00D61356" w:rsidP="00D61356">
            <w:pPr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(Liquidità)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CDE2E" w14:textId="5FA029AF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46871" w14:textId="1E6C103E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854B" w14:textId="7E76E6B0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684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1F9A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3522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EE1931" w14:textId="77777777" w:rsidR="00D61356" w:rsidRPr="009C792C" w:rsidRDefault="00D61356" w:rsidP="00D61356">
            <w:pPr>
              <w:jc w:val="right"/>
              <w:rPr>
                <w:sz w:val="20"/>
                <w:szCs w:val="20"/>
              </w:rPr>
            </w:pPr>
            <w:r w:rsidRPr="009C792C">
              <w:rPr>
                <w:sz w:val="20"/>
                <w:szCs w:val="20"/>
              </w:rPr>
              <w:t> </w:t>
            </w:r>
          </w:p>
        </w:tc>
      </w:tr>
      <w:tr w:rsidR="00D61356" w:rsidRPr="009C792C" w14:paraId="6427D264" w14:textId="77777777" w:rsidTr="00AB5026">
        <w:trPr>
          <w:trHeight w:val="255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349" w14:textId="77777777" w:rsidR="00D61356" w:rsidRPr="009C792C" w:rsidRDefault="00D61356" w:rsidP="00D61356">
            <w:pPr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Posizione Finanziaria Netta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41B0D" w14:textId="32B7E30E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E64A3" w14:textId="538E6355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CD32" w14:textId="5607C02B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E3AA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A4D6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2626F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871B1D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61356" w:rsidRPr="009C792C" w14:paraId="224063A6" w14:textId="77777777" w:rsidTr="00AB5026">
        <w:trPr>
          <w:trHeight w:val="270"/>
          <w:jc w:val="center"/>
        </w:trPr>
        <w:tc>
          <w:tcPr>
            <w:tcW w:w="1753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42A2" w14:textId="77777777" w:rsidR="00D61356" w:rsidRPr="009C792C" w:rsidRDefault="00D61356" w:rsidP="00D61356">
            <w:pPr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TOTALE PASSIVITÀ E NETTO</w:t>
            </w:r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358E616" w14:textId="1885862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47F9914" w14:textId="55784A94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27CD" w14:textId="0717B3C9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358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91B7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431DC8A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E689C7" w14:textId="77777777" w:rsidR="00D61356" w:rsidRPr="009C792C" w:rsidRDefault="00D61356" w:rsidP="00D61356">
            <w:pPr>
              <w:jc w:val="right"/>
              <w:rPr>
                <w:b/>
                <w:bCs/>
                <w:sz w:val="20"/>
                <w:szCs w:val="20"/>
              </w:rPr>
            </w:pPr>
            <w:r w:rsidRPr="009C792C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56CF0640" w14:textId="77777777" w:rsidR="008072F9" w:rsidRPr="00C93A65" w:rsidRDefault="008072F9" w:rsidP="008072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3"/>
        <w:gridCol w:w="1167"/>
        <w:gridCol w:w="365"/>
        <w:gridCol w:w="1167"/>
        <w:gridCol w:w="365"/>
        <w:gridCol w:w="1166"/>
        <w:gridCol w:w="364"/>
        <w:gridCol w:w="1435"/>
      </w:tblGrid>
      <w:tr w:rsidR="00D61356" w:rsidRPr="0002535B" w14:paraId="3C2BFCB4" w14:textId="77777777" w:rsidTr="00D61356">
        <w:trPr>
          <w:trHeight w:val="660"/>
          <w:jc w:val="center"/>
        </w:trPr>
        <w:tc>
          <w:tcPr>
            <w:tcW w:w="1857" w:type="pct"/>
            <w:shd w:val="clear" w:color="000000" w:fill="F2F2F2"/>
            <w:noWrap/>
            <w:vAlign w:val="center"/>
            <w:hideMark/>
          </w:tcPr>
          <w:p w14:paraId="5F2F9CC4" w14:textId="77777777" w:rsidR="00D61356" w:rsidRPr="0002535B" w:rsidRDefault="00D61356" w:rsidP="00D61356">
            <w:pPr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Conto Economico - €/000</w:t>
            </w:r>
          </w:p>
        </w:tc>
        <w:tc>
          <w:tcPr>
            <w:tcW w:w="608" w:type="pct"/>
            <w:shd w:val="clear" w:color="000000" w:fill="F2F2F2"/>
            <w:vAlign w:val="center"/>
          </w:tcPr>
          <w:p w14:paraId="439591A3" w14:textId="339CFD4E" w:rsidR="00D61356" w:rsidRPr="007245A0" w:rsidRDefault="00D61356" w:rsidP="00D613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Pr="007245A0">
              <w:rPr>
                <w:b/>
                <w:bCs/>
                <w:sz w:val="22"/>
                <w:szCs w:val="22"/>
              </w:rPr>
              <w:t xml:space="preserve">nno </w:t>
            </w: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90" w:type="pct"/>
            <w:shd w:val="clear" w:color="000000" w:fill="F2F2F2"/>
            <w:vAlign w:val="center"/>
          </w:tcPr>
          <w:p w14:paraId="5C00E691" w14:textId="64B3F556" w:rsidR="00D61356" w:rsidRPr="007245A0" w:rsidRDefault="00D61356" w:rsidP="00D6135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08" w:type="pct"/>
            <w:shd w:val="clear" w:color="000000" w:fill="F2F2F2"/>
            <w:vAlign w:val="center"/>
            <w:hideMark/>
          </w:tcPr>
          <w:p w14:paraId="409DEB09" w14:textId="2C1FE6AE" w:rsidR="00D61356" w:rsidRPr="0002535B" w:rsidRDefault="00D61356" w:rsidP="00D613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Pr="007245A0">
              <w:rPr>
                <w:b/>
                <w:bCs/>
                <w:sz w:val="22"/>
                <w:szCs w:val="22"/>
              </w:rPr>
              <w:t xml:space="preserve">nno </w:t>
            </w: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90" w:type="pct"/>
            <w:shd w:val="clear" w:color="000000" w:fill="F2F2F2"/>
            <w:vAlign w:val="center"/>
            <w:hideMark/>
          </w:tcPr>
          <w:p w14:paraId="054E9E53" w14:textId="77777777" w:rsidR="00D61356" w:rsidRPr="0002535B" w:rsidRDefault="00D61356" w:rsidP="00D61356">
            <w:pPr>
              <w:jc w:val="center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08" w:type="pct"/>
            <w:shd w:val="clear" w:color="000000" w:fill="F2F2F2"/>
            <w:vAlign w:val="center"/>
            <w:hideMark/>
          </w:tcPr>
          <w:p w14:paraId="341C98C4" w14:textId="3AFD6A01" w:rsidR="00D61356" w:rsidRPr="0002535B" w:rsidRDefault="00D61356" w:rsidP="00D613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Pr="007245A0">
              <w:rPr>
                <w:b/>
                <w:bCs/>
                <w:sz w:val="22"/>
                <w:szCs w:val="22"/>
              </w:rPr>
              <w:t xml:space="preserve">nno </w:t>
            </w: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90" w:type="pct"/>
            <w:shd w:val="clear" w:color="000000" w:fill="F2F2F2"/>
            <w:vAlign w:val="center"/>
            <w:hideMark/>
          </w:tcPr>
          <w:p w14:paraId="481D5D09" w14:textId="77777777" w:rsidR="00D61356" w:rsidRPr="0002535B" w:rsidRDefault="00D61356" w:rsidP="00D61356">
            <w:pPr>
              <w:jc w:val="center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48" w:type="pct"/>
            <w:shd w:val="clear" w:color="000000" w:fill="F2F2F2"/>
            <w:vAlign w:val="center"/>
            <w:hideMark/>
          </w:tcPr>
          <w:p w14:paraId="29870733" w14:textId="02F40C2F" w:rsidR="00D61356" w:rsidRPr="0002535B" w:rsidRDefault="005105BA" w:rsidP="00D613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Media del triennio</w:t>
            </w:r>
          </w:p>
        </w:tc>
      </w:tr>
      <w:tr w:rsidR="00D61356" w:rsidRPr="0002535B" w14:paraId="1017CC1E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7E8A62AC" w14:textId="77777777" w:rsidR="00D61356" w:rsidRPr="0002535B" w:rsidRDefault="00D61356" w:rsidP="00D61356">
            <w:pPr>
              <w:rPr>
                <w:b/>
                <w:bCs/>
              </w:rPr>
            </w:pPr>
            <w:r w:rsidRPr="0002535B">
              <w:rPr>
                <w:bCs/>
                <w:sz w:val="22"/>
                <w:szCs w:val="22"/>
              </w:rPr>
              <w:t xml:space="preserve">Valore della Produzione </w:t>
            </w:r>
          </w:p>
        </w:tc>
        <w:tc>
          <w:tcPr>
            <w:tcW w:w="608" w:type="pct"/>
            <w:vAlign w:val="bottom"/>
          </w:tcPr>
          <w:p w14:paraId="19B20D8D" w14:textId="66D7C533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5EBE8B60" w14:textId="7EB51103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1DF86629" w14:textId="299A260A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5D73E82B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429E9914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59637DD7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8DF7852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1356" w:rsidRPr="0002535B" w14:paraId="2062B311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7BFE44B5" w14:textId="77777777" w:rsidR="00D61356" w:rsidRPr="0002535B" w:rsidRDefault="00D61356" w:rsidP="00D61356">
            <w:r w:rsidRPr="0002535B">
              <w:rPr>
                <w:sz w:val="22"/>
                <w:szCs w:val="22"/>
              </w:rPr>
              <w:t xml:space="preserve">- Costi esterni </w:t>
            </w:r>
          </w:p>
        </w:tc>
        <w:tc>
          <w:tcPr>
            <w:tcW w:w="608" w:type="pct"/>
            <w:vAlign w:val="bottom"/>
          </w:tcPr>
          <w:p w14:paraId="451522CE" w14:textId="035A97FB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56E521CF" w14:textId="45851D46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649EBB3A" w14:textId="4EF5C1B5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38819A6E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5F0E3930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3FB4CE5D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65D9D28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D61356" w:rsidRPr="0002535B" w14:paraId="2687F29D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057C5B1C" w14:textId="77777777" w:rsidR="00D61356" w:rsidRPr="0002535B" w:rsidRDefault="00D61356" w:rsidP="00D61356">
            <w:pPr>
              <w:ind w:firstLine="106"/>
              <w:rPr>
                <w:b/>
                <w:bCs/>
              </w:rPr>
            </w:pPr>
            <w:r w:rsidRPr="0002535B">
              <w:rPr>
                <w:bCs/>
                <w:sz w:val="22"/>
                <w:szCs w:val="22"/>
              </w:rPr>
              <w:t>Materie prime e di consumo</w:t>
            </w:r>
          </w:p>
        </w:tc>
        <w:tc>
          <w:tcPr>
            <w:tcW w:w="608" w:type="pct"/>
            <w:vAlign w:val="bottom"/>
          </w:tcPr>
          <w:p w14:paraId="021C7DA0" w14:textId="1EC0DCE6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1A0C09F1" w14:textId="67E72E8E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0EC0030A" w14:textId="2F4EEE66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77413D25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1CD39C38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7D1CD9D8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6DE3AF0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1356" w:rsidRPr="0002535B" w14:paraId="116175FD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48733A51" w14:textId="77777777" w:rsidR="00D61356" w:rsidRPr="0002535B" w:rsidRDefault="00D61356" w:rsidP="00D61356">
            <w:pPr>
              <w:ind w:firstLine="106"/>
            </w:pPr>
            <w:r w:rsidRPr="0002535B">
              <w:rPr>
                <w:sz w:val="22"/>
                <w:szCs w:val="22"/>
              </w:rPr>
              <w:t>Servizi e godimento beni di terzi</w:t>
            </w:r>
          </w:p>
        </w:tc>
        <w:tc>
          <w:tcPr>
            <w:tcW w:w="608" w:type="pct"/>
            <w:vAlign w:val="bottom"/>
          </w:tcPr>
          <w:p w14:paraId="486C2D45" w14:textId="2AF1F6F9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791182A2" w14:textId="1F9C6BD3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079101A2" w14:textId="5AE61979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60F84CE9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30AB752A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3CBAA306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F0D040E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D61356" w:rsidRPr="0002535B" w14:paraId="307F878B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62F829C6" w14:textId="77777777" w:rsidR="00D61356" w:rsidRPr="0002535B" w:rsidRDefault="00D61356" w:rsidP="00D61356">
            <w:pPr>
              <w:ind w:firstLine="106"/>
            </w:pPr>
            <w:r w:rsidRPr="0002535B">
              <w:rPr>
                <w:sz w:val="22"/>
                <w:szCs w:val="22"/>
              </w:rPr>
              <w:t>Altri costi esterni</w:t>
            </w:r>
          </w:p>
        </w:tc>
        <w:tc>
          <w:tcPr>
            <w:tcW w:w="608" w:type="pct"/>
            <w:vAlign w:val="bottom"/>
          </w:tcPr>
          <w:p w14:paraId="7AD3FCB5" w14:textId="4EE14E6D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3192A956" w14:textId="348A7E18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656779FA" w14:textId="2FCD8780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4DBF5EFC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41ABCA5B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767ED29B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A62846F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D61356" w:rsidRPr="0002535B" w14:paraId="6D30D703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277FA4A8" w14:textId="77777777" w:rsidR="00D61356" w:rsidRPr="0002535B" w:rsidRDefault="00D61356" w:rsidP="00D61356">
            <w:pPr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= Valore aggiunto</w:t>
            </w:r>
          </w:p>
        </w:tc>
        <w:tc>
          <w:tcPr>
            <w:tcW w:w="608" w:type="pct"/>
            <w:vAlign w:val="bottom"/>
          </w:tcPr>
          <w:p w14:paraId="0C1BF711" w14:textId="40143809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27E2084A" w14:textId="62B67886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66DC8D9B" w14:textId="62770C33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36316593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20129252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03840612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AE98F71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1356" w:rsidRPr="0002535B" w14:paraId="36908AB8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05B57CC3" w14:textId="77777777" w:rsidR="00D61356" w:rsidRPr="0002535B" w:rsidRDefault="00D61356" w:rsidP="00D61356">
            <w:r w:rsidRPr="0002535B">
              <w:rPr>
                <w:sz w:val="22"/>
                <w:szCs w:val="22"/>
              </w:rPr>
              <w:t>- Costi interni (personale)</w:t>
            </w:r>
          </w:p>
        </w:tc>
        <w:tc>
          <w:tcPr>
            <w:tcW w:w="608" w:type="pct"/>
            <w:vAlign w:val="bottom"/>
          </w:tcPr>
          <w:p w14:paraId="27F7ED19" w14:textId="0D3AA2EC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6D4F9DC3" w14:textId="1D88DCFA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1E800342" w14:textId="2564D2CE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3009BA38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0039B583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40F51AC9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61173B4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D61356" w:rsidRPr="0002535B" w14:paraId="5584865D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622695E0" w14:textId="77777777" w:rsidR="00D61356" w:rsidRPr="0002535B" w:rsidRDefault="00D61356" w:rsidP="00D61356">
            <w:pPr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= Margine operativo lordo (MOL)</w:t>
            </w:r>
          </w:p>
        </w:tc>
        <w:tc>
          <w:tcPr>
            <w:tcW w:w="608" w:type="pct"/>
            <w:vAlign w:val="bottom"/>
          </w:tcPr>
          <w:p w14:paraId="7AD936A7" w14:textId="269220DD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7A12AE88" w14:textId="4F03810C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7D5094D4" w14:textId="22643F32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176A7CC8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6B41D08E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56EAD7DD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A6811EE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1356" w:rsidRPr="0002535B" w14:paraId="49F36EC9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582392BF" w14:textId="77777777" w:rsidR="00D61356" w:rsidRPr="0002535B" w:rsidRDefault="00D61356" w:rsidP="00D61356">
            <w:r w:rsidRPr="0002535B">
              <w:rPr>
                <w:sz w:val="22"/>
                <w:szCs w:val="22"/>
              </w:rPr>
              <w:t xml:space="preserve">- Accantonamenti </w:t>
            </w:r>
          </w:p>
        </w:tc>
        <w:tc>
          <w:tcPr>
            <w:tcW w:w="608" w:type="pct"/>
            <w:vAlign w:val="bottom"/>
          </w:tcPr>
          <w:p w14:paraId="610CFEEF" w14:textId="547A7D21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4A9CF5FC" w14:textId="7A1F37AC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67C197FB" w14:textId="39BEA000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08F055EC" w14:textId="77777777" w:rsidR="00D61356" w:rsidRPr="0002535B" w:rsidRDefault="00D61356" w:rsidP="00D61356">
            <w:pPr>
              <w:jc w:val="right"/>
              <w:rPr>
                <w:i/>
                <w:iCs/>
              </w:rPr>
            </w:pPr>
            <w:r w:rsidRPr="0002535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071CFB21" w14:textId="77777777" w:rsidR="00D61356" w:rsidRPr="0002535B" w:rsidRDefault="00D61356" w:rsidP="00D61356">
            <w:pPr>
              <w:jc w:val="right"/>
              <w:rPr>
                <w:i/>
                <w:iCs/>
              </w:rPr>
            </w:pPr>
            <w:r w:rsidRPr="0002535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7DDAE3E5" w14:textId="77777777" w:rsidR="00D61356" w:rsidRPr="0002535B" w:rsidRDefault="00D61356" w:rsidP="00D61356">
            <w:pPr>
              <w:jc w:val="right"/>
              <w:rPr>
                <w:i/>
                <w:iCs/>
              </w:rPr>
            </w:pPr>
            <w:r w:rsidRPr="0002535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165D043" w14:textId="77777777" w:rsidR="00D61356" w:rsidRPr="0002535B" w:rsidRDefault="00D61356" w:rsidP="00D61356">
            <w:pPr>
              <w:jc w:val="right"/>
              <w:rPr>
                <w:i/>
                <w:iCs/>
              </w:rPr>
            </w:pPr>
            <w:r w:rsidRPr="0002535B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D61356" w:rsidRPr="0002535B" w14:paraId="52A0AE9B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1AEDE3B2" w14:textId="77777777" w:rsidR="00D61356" w:rsidRPr="0002535B" w:rsidRDefault="00D61356" w:rsidP="00D61356">
            <w:r w:rsidRPr="0002535B">
              <w:rPr>
                <w:sz w:val="22"/>
                <w:szCs w:val="22"/>
              </w:rPr>
              <w:t xml:space="preserve">- Ammortamenti </w:t>
            </w:r>
          </w:p>
        </w:tc>
        <w:tc>
          <w:tcPr>
            <w:tcW w:w="608" w:type="pct"/>
            <w:vAlign w:val="bottom"/>
          </w:tcPr>
          <w:p w14:paraId="3F186296" w14:textId="1AA7B5C7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258AFD52" w14:textId="2EF5432C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3344F2DD" w14:textId="02959240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7725E1E5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035817B0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65917A66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911957D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D61356" w:rsidRPr="0002535B" w14:paraId="37BEE8DF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7957541C" w14:textId="77777777" w:rsidR="00D61356" w:rsidRPr="0002535B" w:rsidRDefault="00D61356" w:rsidP="00D61356">
            <w:pPr>
              <w:rPr>
                <w:b/>
                <w:bCs/>
              </w:rPr>
            </w:pPr>
            <w:r w:rsidRPr="0002535B">
              <w:rPr>
                <w:bCs/>
                <w:sz w:val="22"/>
                <w:szCs w:val="22"/>
              </w:rPr>
              <w:t>- Altri costi non monetari</w:t>
            </w:r>
          </w:p>
        </w:tc>
        <w:tc>
          <w:tcPr>
            <w:tcW w:w="608" w:type="pct"/>
            <w:vAlign w:val="bottom"/>
          </w:tcPr>
          <w:p w14:paraId="06BEA10C" w14:textId="121ECB73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5A34F03F" w14:textId="426FB3CC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2642B447" w14:textId="602501B0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680AD63E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02C9E92F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17036FB1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9E094F1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1356" w:rsidRPr="0002535B" w14:paraId="6EBDED3D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31F88EA6" w14:textId="77777777" w:rsidR="00D61356" w:rsidRPr="0002535B" w:rsidRDefault="00D61356" w:rsidP="00D61356">
            <w:r w:rsidRPr="0002535B">
              <w:rPr>
                <w:b/>
                <w:bCs/>
                <w:sz w:val="22"/>
                <w:szCs w:val="22"/>
              </w:rPr>
              <w:t>= Margine operativo netto</w:t>
            </w:r>
          </w:p>
        </w:tc>
        <w:tc>
          <w:tcPr>
            <w:tcW w:w="608" w:type="pct"/>
            <w:vAlign w:val="bottom"/>
          </w:tcPr>
          <w:p w14:paraId="3B8D9144" w14:textId="52517BB7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410AB9B7" w14:textId="1B03F6D2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278555C4" w14:textId="3BF18524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4138036A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1CE7D0BA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043F3389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7A8B895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D61356" w:rsidRPr="0002535B" w14:paraId="05294A21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07433772" w14:textId="77777777" w:rsidR="00D61356" w:rsidRPr="0002535B" w:rsidRDefault="00D61356" w:rsidP="00D61356">
            <w:r w:rsidRPr="0002535B">
              <w:rPr>
                <w:sz w:val="22"/>
                <w:szCs w:val="22"/>
              </w:rPr>
              <w:sym w:font="Symbol" w:char="F0B1"/>
            </w:r>
            <w:r w:rsidRPr="0002535B">
              <w:rPr>
                <w:sz w:val="22"/>
                <w:szCs w:val="22"/>
              </w:rPr>
              <w:t xml:space="preserve"> Proventi e oneri finanziari</w:t>
            </w:r>
          </w:p>
        </w:tc>
        <w:tc>
          <w:tcPr>
            <w:tcW w:w="608" w:type="pct"/>
            <w:vAlign w:val="bottom"/>
          </w:tcPr>
          <w:p w14:paraId="766F46D6" w14:textId="022099E1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25FD7F32" w14:textId="37BBFA12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38B2D4AD" w14:textId="53837D6B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3F95B688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6D885665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22675C7A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2536A7E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D61356" w:rsidRPr="0002535B" w14:paraId="613913D4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1C0D8C43" w14:textId="77777777" w:rsidR="00D61356" w:rsidRPr="0002535B" w:rsidRDefault="00D61356" w:rsidP="00D61356">
            <w:pPr>
              <w:rPr>
                <w:b/>
                <w:bCs/>
              </w:rPr>
            </w:pPr>
            <w:r w:rsidRPr="0002535B">
              <w:rPr>
                <w:sz w:val="22"/>
                <w:szCs w:val="22"/>
              </w:rPr>
              <w:sym w:font="Symbol" w:char="F0B1"/>
            </w:r>
            <w:r w:rsidRPr="0002535B">
              <w:rPr>
                <w:sz w:val="22"/>
                <w:szCs w:val="22"/>
              </w:rPr>
              <w:t xml:space="preserve"> Variazioni della gestione finanziaria</w:t>
            </w:r>
          </w:p>
        </w:tc>
        <w:tc>
          <w:tcPr>
            <w:tcW w:w="608" w:type="pct"/>
            <w:vAlign w:val="bottom"/>
          </w:tcPr>
          <w:p w14:paraId="322468D9" w14:textId="41755A42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39D71331" w14:textId="4E147F07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4ECAA9A0" w14:textId="090579F5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4FDA3D4F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026EE5E8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73769F77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8D07C30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1356" w:rsidRPr="0002535B" w14:paraId="777CECC4" w14:textId="77777777" w:rsidTr="00D61356">
        <w:trPr>
          <w:trHeight w:val="255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65BA9669" w14:textId="77777777" w:rsidR="00D61356" w:rsidRPr="0002535B" w:rsidRDefault="00D61356" w:rsidP="00D61356">
            <w:r w:rsidRPr="0002535B">
              <w:rPr>
                <w:sz w:val="22"/>
                <w:szCs w:val="22"/>
              </w:rPr>
              <w:sym w:font="Symbol" w:char="F0B1"/>
            </w:r>
            <w:r w:rsidRPr="0002535B">
              <w:rPr>
                <w:sz w:val="22"/>
                <w:szCs w:val="22"/>
              </w:rPr>
              <w:t xml:space="preserve"> </w:t>
            </w:r>
            <w:r w:rsidRPr="0002535B">
              <w:rPr>
                <w:bCs/>
                <w:sz w:val="22"/>
                <w:szCs w:val="22"/>
              </w:rPr>
              <w:t>Proventi e oneri straordinari</w:t>
            </w:r>
          </w:p>
        </w:tc>
        <w:tc>
          <w:tcPr>
            <w:tcW w:w="608" w:type="pct"/>
            <w:vAlign w:val="bottom"/>
          </w:tcPr>
          <w:p w14:paraId="4E1F5A59" w14:textId="0359FC59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23D9E83E" w14:textId="2E329CC7" w:rsidR="00D61356" w:rsidRPr="0002535B" w:rsidRDefault="00D61356" w:rsidP="00D61356">
            <w:pPr>
              <w:jc w:val="right"/>
              <w:rPr>
                <w:sz w:val="22"/>
                <w:szCs w:val="22"/>
              </w:rPr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422937A6" w14:textId="0B0807C9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4248BEA9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7BC72DAF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2330A00A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B787714" w14:textId="77777777" w:rsidR="00D61356" w:rsidRPr="0002535B" w:rsidRDefault="00D61356" w:rsidP="00D61356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D61356" w:rsidRPr="0002535B" w14:paraId="687114A8" w14:textId="77777777" w:rsidTr="00D61356">
        <w:trPr>
          <w:trHeight w:val="270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0E940561" w14:textId="77777777" w:rsidR="00D61356" w:rsidRPr="0002535B" w:rsidRDefault="00D61356" w:rsidP="00D61356">
            <w:pPr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= Risultato ante imposte</w:t>
            </w:r>
          </w:p>
        </w:tc>
        <w:tc>
          <w:tcPr>
            <w:tcW w:w="608" w:type="pct"/>
            <w:vAlign w:val="bottom"/>
          </w:tcPr>
          <w:p w14:paraId="56FD1E90" w14:textId="66B54BD7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vAlign w:val="bottom"/>
          </w:tcPr>
          <w:p w14:paraId="478A6709" w14:textId="542B773B" w:rsidR="00D61356" w:rsidRPr="0002535B" w:rsidRDefault="00D61356" w:rsidP="00D61356">
            <w:pPr>
              <w:jc w:val="right"/>
              <w:rPr>
                <w:b/>
                <w:bCs/>
                <w:sz w:val="22"/>
                <w:szCs w:val="22"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5F9F1C8C" w14:textId="79AF592D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76171D8B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6FD552E8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65DA8065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A7C951C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1356" w:rsidRPr="0002535B" w14:paraId="09B92385" w14:textId="77777777" w:rsidTr="00D61356">
        <w:trPr>
          <w:trHeight w:val="270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553267CB" w14:textId="77777777" w:rsidR="00D61356" w:rsidRPr="0002535B" w:rsidRDefault="00D61356" w:rsidP="00D61356">
            <w:pPr>
              <w:rPr>
                <w:b/>
                <w:bCs/>
              </w:rPr>
            </w:pPr>
            <w:r w:rsidRPr="0002535B">
              <w:rPr>
                <w:sz w:val="22"/>
                <w:szCs w:val="22"/>
              </w:rPr>
              <w:lastRenderedPageBreak/>
              <w:t>- Imposte</w:t>
            </w:r>
          </w:p>
        </w:tc>
        <w:tc>
          <w:tcPr>
            <w:tcW w:w="608" w:type="pct"/>
            <w:vAlign w:val="bottom"/>
          </w:tcPr>
          <w:p w14:paraId="3AFAA6F1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190" w:type="pct"/>
            <w:vAlign w:val="bottom"/>
          </w:tcPr>
          <w:p w14:paraId="3CE34B76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09C4ACC4" w14:textId="239F8D40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5924A2C2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6D84D839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1C67E431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8A9EB6A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</w:tr>
      <w:tr w:rsidR="00D61356" w:rsidRPr="0002535B" w14:paraId="28BC8354" w14:textId="77777777" w:rsidTr="00D61356">
        <w:trPr>
          <w:trHeight w:val="270"/>
          <w:jc w:val="center"/>
        </w:trPr>
        <w:tc>
          <w:tcPr>
            <w:tcW w:w="1857" w:type="pct"/>
            <w:shd w:val="clear" w:color="auto" w:fill="auto"/>
            <w:noWrap/>
            <w:vAlign w:val="bottom"/>
            <w:hideMark/>
          </w:tcPr>
          <w:p w14:paraId="1E9448E9" w14:textId="77777777" w:rsidR="00D61356" w:rsidRPr="0002535B" w:rsidRDefault="00D61356" w:rsidP="00D61356">
            <w:pPr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= Risultato d'esercizio</w:t>
            </w:r>
          </w:p>
        </w:tc>
        <w:tc>
          <w:tcPr>
            <w:tcW w:w="608" w:type="pct"/>
            <w:vAlign w:val="bottom"/>
          </w:tcPr>
          <w:p w14:paraId="0C645D89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190" w:type="pct"/>
            <w:vAlign w:val="bottom"/>
          </w:tcPr>
          <w:p w14:paraId="01651722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39BDD0D6" w14:textId="76D2B486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42017271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4C902494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50D81F33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E31D4C7" w14:textId="77777777" w:rsidR="00D61356" w:rsidRPr="0002535B" w:rsidRDefault="00D61356" w:rsidP="00D61356">
            <w:pPr>
              <w:jc w:val="right"/>
              <w:rPr>
                <w:b/>
                <w:bCs/>
              </w:rPr>
            </w:pPr>
          </w:p>
        </w:tc>
      </w:tr>
    </w:tbl>
    <w:p w14:paraId="207C56D4" w14:textId="23F97EF3" w:rsidR="00F2321E" w:rsidRDefault="00F2321E" w:rsidP="008072F9">
      <w:pPr>
        <w:spacing w:before="120" w:line="276" w:lineRule="auto"/>
        <w:ind w:left="142" w:right="119"/>
        <w:jc w:val="both"/>
      </w:pPr>
    </w:p>
    <w:p w14:paraId="65C6288A" w14:textId="77777777" w:rsidR="005105BA" w:rsidRPr="00C93A65" w:rsidRDefault="005105BA" w:rsidP="005105BA">
      <w:pPr>
        <w:autoSpaceDE w:val="0"/>
        <w:autoSpaceDN w:val="0"/>
        <w:adjustRightInd w:val="0"/>
        <w:spacing w:line="276" w:lineRule="auto"/>
        <w:ind w:right="170"/>
        <w:jc w:val="both"/>
        <w:rPr>
          <w:sz w:val="22"/>
          <w:szCs w:val="22"/>
        </w:rPr>
      </w:pPr>
      <w:bookmarkStart w:id="0" w:name="_Hlk86746420"/>
      <w:r w:rsidRPr="00FA3FCE">
        <w:rPr>
          <w:sz w:val="22"/>
          <w:szCs w:val="22"/>
        </w:rPr>
        <w:t xml:space="preserve">ai fini della </w:t>
      </w:r>
      <w:r>
        <w:rPr>
          <w:sz w:val="22"/>
          <w:szCs w:val="22"/>
        </w:rPr>
        <w:t xml:space="preserve">valutazione </w:t>
      </w:r>
      <w:r w:rsidRPr="00FA3FCE">
        <w:rPr>
          <w:sz w:val="22"/>
          <w:szCs w:val="22"/>
        </w:rPr>
        <w:t>delle previsioni economico finanziarie del progetto</w:t>
      </w:r>
      <w:r>
        <w:rPr>
          <w:sz w:val="22"/>
          <w:szCs w:val="22"/>
        </w:rPr>
        <w:t>, riporto il seguente prospetto previsionale:</w:t>
      </w:r>
    </w:p>
    <w:bookmarkEnd w:id="0"/>
    <w:p w14:paraId="3587EDF2" w14:textId="77777777" w:rsidR="005105BA" w:rsidRDefault="005105BA" w:rsidP="008072F9">
      <w:pPr>
        <w:spacing w:before="120" w:line="276" w:lineRule="auto"/>
        <w:ind w:left="142" w:right="119"/>
        <w:jc w:val="both"/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7"/>
        <w:gridCol w:w="2755"/>
      </w:tblGrid>
      <w:tr w:rsidR="005105BA" w:rsidRPr="0002535B" w14:paraId="4500C50B" w14:textId="77777777" w:rsidTr="005105BA">
        <w:trPr>
          <w:trHeight w:val="660"/>
          <w:jc w:val="center"/>
        </w:trPr>
        <w:tc>
          <w:tcPr>
            <w:tcW w:w="3564" w:type="pct"/>
            <w:shd w:val="clear" w:color="000000" w:fill="F2F2F2"/>
            <w:noWrap/>
            <w:vAlign w:val="center"/>
            <w:hideMark/>
          </w:tcPr>
          <w:p w14:paraId="3F678747" w14:textId="77777777" w:rsidR="005105BA" w:rsidRPr="0002535B" w:rsidRDefault="005105BA" w:rsidP="00777199">
            <w:pPr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Conto Economico - €/000</w:t>
            </w:r>
          </w:p>
        </w:tc>
        <w:tc>
          <w:tcPr>
            <w:tcW w:w="1436" w:type="pct"/>
            <w:shd w:val="clear" w:color="000000" w:fill="F2F2F2"/>
            <w:vAlign w:val="center"/>
            <w:hideMark/>
          </w:tcPr>
          <w:p w14:paraId="3256BF97" w14:textId="1BAEA0F6" w:rsidR="005105BA" w:rsidRPr="0002535B" w:rsidRDefault="005105BA" w:rsidP="007771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Primo e</w:t>
            </w:r>
            <w:r>
              <w:rPr>
                <w:b/>
                <w:bCs/>
                <w:sz w:val="20"/>
                <w:szCs w:val="20"/>
              </w:rPr>
              <w:t>sercizio “a regime”</w:t>
            </w:r>
            <w:r>
              <w:rPr>
                <w:rStyle w:val="Rimandonotaapidipagina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5105BA" w:rsidRPr="0002535B" w14:paraId="3BDB5C0D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499411E2" w14:textId="77777777" w:rsidR="005105BA" w:rsidRPr="0002535B" w:rsidRDefault="005105BA" w:rsidP="00777199">
            <w:pPr>
              <w:rPr>
                <w:b/>
                <w:bCs/>
              </w:rPr>
            </w:pPr>
            <w:r w:rsidRPr="0002535B">
              <w:rPr>
                <w:bCs/>
                <w:sz w:val="22"/>
                <w:szCs w:val="22"/>
              </w:rPr>
              <w:t xml:space="preserve">Valore della Produzione 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60230DF5" w14:textId="77777777" w:rsidR="005105BA" w:rsidRPr="0002535B" w:rsidRDefault="005105BA" w:rsidP="00777199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105BA" w:rsidRPr="0002535B" w14:paraId="59368069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696735B6" w14:textId="77777777" w:rsidR="005105BA" w:rsidRPr="0002535B" w:rsidRDefault="005105BA" w:rsidP="00777199">
            <w:r w:rsidRPr="0002535B">
              <w:rPr>
                <w:sz w:val="22"/>
                <w:szCs w:val="22"/>
              </w:rPr>
              <w:t xml:space="preserve">- Costi esterni 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1421368D" w14:textId="77777777" w:rsidR="005105BA" w:rsidRPr="0002535B" w:rsidRDefault="005105BA" w:rsidP="00777199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5105BA" w:rsidRPr="0002535B" w14:paraId="4B450BFC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1AE91709" w14:textId="77777777" w:rsidR="005105BA" w:rsidRPr="0002535B" w:rsidRDefault="005105BA" w:rsidP="00777199">
            <w:pPr>
              <w:ind w:firstLine="106"/>
              <w:rPr>
                <w:b/>
                <w:bCs/>
              </w:rPr>
            </w:pPr>
            <w:r w:rsidRPr="0002535B">
              <w:rPr>
                <w:bCs/>
                <w:sz w:val="22"/>
                <w:szCs w:val="22"/>
              </w:rPr>
              <w:t>Materie prime e di consumo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78540B5E" w14:textId="77777777" w:rsidR="005105BA" w:rsidRPr="0002535B" w:rsidRDefault="005105BA" w:rsidP="00777199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105BA" w:rsidRPr="0002535B" w14:paraId="1D9E35BD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32E99FAF" w14:textId="77777777" w:rsidR="005105BA" w:rsidRPr="0002535B" w:rsidRDefault="005105BA" w:rsidP="00777199">
            <w:pPr>
              <w:ind w:firstLine="106"/>
            </w:pPr>
            <w:r w:rsidRPr="0002535B">
              <w:rPr>
                <w:sz w:val="22"/>
                <w:szCs w:val="22"/>
              </w:rPr>
              <w:t>Servizi e godimento beni di terzi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7FD4B12E" w14:textId="77777777" w:rsidR="005105BA" w:rsidRPr="0002535B" w:rsidRDefault="005105BA" w:rsidP="00777199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5105BA" w:rsidRPr="0002535B" w14:paraId="195D7C0E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5980493C" w14:textId="77777777" w:rsidR="005105BA" w:rsidRPr="0002535B" w:rsidRDefault="005105BA" w:rsidP="00777199">
            <w:pPr>
              <w:ind w:firstLine="106"/>
            </w:pPr>
            <w:r w:rsidRPr="0002535B">
              <w:rPr>
                <w:sz w:val="22"/>
                <w:szCs w:val="22"/>
              </w:rPr>
              <w:t>Altri costi esterni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17E72404" w14:textId="77777777" w:rsidR="005105BA" w:rsidRPr="0002535B" w:rsidRDefault="005105BA" w:rsidP="00777199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5105BA" w:rsidRPr="0002535B" w14:paraId="186DF45B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326CED51" w14:textId="77777777" w:rsidR="005105BA" w:rsidRPr="0002535B" w:rsidRDefault="005105BA" w:rsidP="00777199">
            <w:pPr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= Valore aggiunto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26F4CD1F" w14:textId="77777777" w:rsidR="005105BA" w:rsidRPr="0002535B" w:rsidRDefault="005105BA" w:rsidP="00777199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105BA" w:rsidRPr="0002535B" w14:paraId="6CD5B957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4D441595" w14:textId="77777777" w:rsidR="005105BA" w:rsidRPr="0002535B" w:rsidRDefault="005105BA" w:rsidP="00777199">
            <w:r w:rsidRPr="0002535B">
              <w:rPr>
                <w:sz w:val="22"/>
                <w:szCs w:val="22"/>
              </w:rPr>
              <w:t>- Costi interni (personale)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396EDB09" w14:textId="77777777" w:rsidR="005105BA" w:rsidRPr="0002535B" w:rsidRDefault="005105BA" w:rsidP="00777199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5105BA" w:rsidRPr="0002535B" w14:paraId="4D8DF5A6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5E342CF9" w14:textId="77777777" w:rsidR="005105BA" w:rsidRPr="0002535B" w:rsidRDefault="005105BA" w:rsidP="00777199">
            <w:pPr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= Margine operativo lordo (MOL)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749D31D7" w14:textId="77777777" w:rsidR="005105BA" w:rsidRPr="0002535B" w:rsidRDefault="005105BA" w:rsidP="00777199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105BA" w:rsidRPr="0002535B" w14:paraId="19DCC06F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5A15B48C" w14:textId="77777777" w:rsidR="005105BA" w:rsidRPr="0002535B" w:rsidRDefault="005105BA" w:rsidP="00777199">
            <w:r w:rsidRPr="0002535B">
              <w:rPr>
                <w:sz w:val="22"/>
                <w:szCs w:val="22"/>
              </w:rPr>
              <w:t xml:space="preserve">- Accantonamenti 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12DBEB40" w14:textId="77777777" w:rsidR="005105BA" w:rsidRPr="0002535B" w:rsidRDefault="005105BA" w:rsidP="00777199">
            <w:pPr>
              <w:jc w:val="right"/>
              <w:rPr>
                <w:i/>
                <w:iCs/>
              </w:rPr>
            </w:pPr>
            <w:r w:rsidRPr="0002535B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5105BA" w:rsidRPr="0002535B" w14:paraId="4548A88C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44CF0F0E" w14:textId="77777777" w:rsidR="005105BA" w:rsidRPr="0002535B" w:rsidRDefault="005105BA" w:rsidP="00777199">
            <w:r w:rsidRPr="0002535B">
              <w:rPr>
                <w:sz w:val="22"/>
                <w:szCs w:val="22"/>
              </w:rPr>
              <w:t xml:space="preserve">- Ammortamenti 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3EA46F25" w14:textId="77777777" w:rsidR="005105BA" w:rsidRPr="0002535B" w:rsidRDefault="005105BA" w:rsidP="00777199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5105BA" w:rsidRPr="0002535B" w14:paraId="6ED553FE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0F76CEFD" w14:textId="77777777" w:rsidR="005105BA" w:rsidRPr="0002535B" w:rsidRDefault="005105BA" w:rsidP="00777199">
            <w:pPr>
              <w:rPr>
                <w:b/>
                <w:bCs/>
              </w:rPr>
            </w:pPr>
            <w:r w:rsidRPr="0002535B">
              <w:rPr>
                <w:bCs/>
                <w:sz w:val="22"/>
                <w:szCs w:val="22"/>
              </w:rPr>
              <w:t>- Altri costi non monetari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2916E82A" w14:textId="77777777" w:rsidR="005105BA" w:rsidRPr="0002535B" w:rsidRDefault="005105BA" w:rsidP="00777199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105BA" w:rsidRPr="0002535B" w14:paraId="37B5C40D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09043515" w14:textId="77777777" w:rsidR="005105BA" w:rsidRPr="0002535B" w:rsidRDefault="005105BA" w:rsidP="00777199">
            <w:r w:rsidRPr="0002535B">
              <w:rPr>
                <w:b/>
                <w:bCs/>
                <w:sz w:val="22"/>
                <w:szCs w:val="22"/>
              </w:rPr>
              <w:t>= Margine operativo netto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390CB62E" w14:textId="77777777" w:rsidR="005105BA" w:rsidRPr="0002535B" w:rsidRDefault="005105BA" w:rsidP="00777199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5105BA" w:rsidRPr="0002535B" w14:paraId="15F6D93D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532F0030" w14:textId="77777777" w:rsidR="005105BA" w:rsidRPr="0002535B" w:rsidRDefault="005105BA" w:rsidP="00777199">
            <w:r w:rsidRPr="0002535B">
              <w:rPr>
                <w:sz w:val="22"/>
                <w:szCs w:val="22"/>
              </w:rPr>
              <w:sym w:font="Symbol" w:char="F0B1"/>
            </w:r>
            <w:r w:rsidRPr="0002535B">
              <w:rPr>
                <w:sz w:val="22"/>
                <w:szCs w:val="22"/>
              </w:rPr>
              <w:t xml:space="preserve"> Proventi e oneri finanziari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11F598E2" w14:textId="77777777" w:rsidR="005105BA" w:rsidRPr="0002535B" w:rsidRDefault="005105BA" w:rsidP="00777199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5105BA" w:rsidRPr="0002535B" w14:paraId="021F712D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39F8C969" w14:textId="77777777" w:rsidR="005105BA" w:rsidRPr="0002535B" w:rsidRDefault="005105BA" w:rsidP="00777199">
            <w:pPr>
              <w:rPr>
                <w:b/>
                <w:bCs/>
              </w:rPr>
            </w:pPr>
            <w:r w:rsidRPr="0002535B">
              <w:rPr>
                <w:sz w:val="22"/>
                <w:szCs w:val="22"/>
              </w:rPr>
              <w:sym w:font="Symbol" w:char="F0B1"/>
            </w:r>
            <w:r w:rsidRPr="0002535B">
              <w:rPr>
                <w:sz w:val="22"/>
                <w:szCs w:val="22"/>
              </w:rPr>
              <w:t xml:space="preserve"> Variazioni della gestione finanziaria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5CA00652" w14:textId="77777777" w:rsidR="005105BA" w:rsidRPr="0002535B" w:rsidRDefault="005105BA" w:rsidP="00777199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105BA" w:rsidRPr="0002535B" w14:paraId="78E9B8D9" w14:textId="77777777" w:rsidTr="005105BA">
        <w:trPr>
          <w:trHeight w:val="255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0B4588B8" w14:textId="77777777" w:rsidR="005105BA" w:rsidRPr="0002535B" w:rsidRDefault="005105BA" w:rsidP="00777199">
            <w:r w:rsidRPr="0002535B">
              <w:rPr>
                <w:sz w:val="22"/>
                <w:szCs w:val="22"/>
              </w:rPr>
              <w:sym w:font="Symbol" w:char="F0B1"/>
            </w:r>
            <w:r w:rsidRPr="0002535B">
              <w:rPr>
                <w:sz w:val="22"/>
                <w:szCs w:val="22"/>
              </w:rPr>
              <w:t xml:space="preserve"> </w:t>
            </w:r>
            <w:r w:rsidRPr="0002535B">
              <w:rPr>
                <w:bCs/>
                <w:sz w:val="22"/>
                <w:szCs w:val="22"/>
              </w:rPr>
              <w:t>Proventi e oneri straordinari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09A42345" w14:textId="77777777" w:rsidR="005105BA" w:rsidRPr="0002535B" w:rsidRDefault="005105BA" w:rsidP="00777199">
            <w:pPr>
              <w:jc w:val="right"/>
            </w:pPr>
            <w:r w:rsidRPr="0002535B">
              <w:rPr>
                <w:sz w:val="22"/>
                <w:szCs w:val="22"/>
              </w:rPr>
              <w:t> </w:t>
            </w:r>
          </w:p>
        </w:tc>
      </w:tr>
      <w:tr w:rsidR="005105BA" w:rsidRPr="0002535B" w14:paraId="56B8960F" w14:textId="77777777" w:rsidTr="005105BA">
        <w:trPr>
          <w:trHeight w:val="270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3965522C" w14:textId="77777777" w:rsidR="005105BA" w:rsidRPr="0002535B" w:rsidRDefault="005105BA" w:rsidP="00777199">
            <w:pPr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= Risultato ante imposte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4C00D357" w14:textId="77777777" w:rsidR="005105BA" w:rsidRPr="0002535B" w:rsidRDefault="005105BA" w:rsidP="00777199">
            <w:pPr>
              <w:jc w:val="right"/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105BA" w:rsidRPr="0002535B" w14:paraId="4B8AA84E" w14:textId="77777777" w:rsidTr="005105BA">
        <w:trPr>
          <w:trHeight w:val="270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0261950B" w14:textId="77777777" w:rsidR="005105BA" w:rsidRPr="0002535B" w:rsidRDefault="005105BA" w:rsidP="00777199">
            <w:pPr>
              <w:rPr>
                <w:b/>
                <w:bCs/>
              </w:rPr>
            </w:pPr>
            <w:r w:rsidRPr="0002535B">
              <w:rPr>
                <w:sz w:val="22"/>
                <w:szCs w:val="22"/>
              </w:rPr>
              <w:t>- Imposte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4FAD6F10" w14:textId="77777777" w:rsidR="005105BA" w:rsidRPr="0002535B" w:rsidRDefault="005105BA" w:rsidP="00777199">
            <w:pPr>
              <w:jc w:val="right"/>
              <w:rPr>
                <w:b/>
                <w:bCs/>
              </w:rPr>
            </w:pPr>
          </w:p>
        </w:tc>
      </w:tr>
      <w:tr w:rsidR="005105BA" w:rsidRPr="0002535B" w14:paraId="4C69ED9D" w14:textId="77777777" w:rsidTr="005105BA">
        <w:trPr>
          <w:trHeight w:val="270"/>
          <w:jc w:val="center"/>
        </w:trPr>
        <w:tc>
          <w:tcPr>
            <w:tcW w:w="3564" w:type="pct"/>
            <w:shd w:val="clear" w:color="auto" w:fill="auto"/>
            <w:noWrap/>
            <w:vAlign w:val="bottom"/>
            <w:hideMark/>
          </w:tcPr>
          <w:p w14:paraId="21679CF8" w14:textId="77777777" w:rsidR="005105BA" w:rsidRPr="0002535B" w:rsidRDefault="005105BA" w:rsidP="00777199">
            <w:pPr>
              <w:rPr>
                <w:b/>
                <w:bCs/>
              </w:rPr>
            </w:pPr>
            <w:r w:rsidRPr="0002535B">
              <w:rPr>
                <w:b/>
                <w:bCs/>
                <w:sz w:val="22"/>
                <w:szCs w:val="22"/>
              </w:rPr>
              <w:t>= Risultato d'esercizio</w:t>
            </w:r>
          </w:p>
        </w:tc>
        <w:tc>
          <w:tcPr>
            <w:tcW w:w="1436" w:type="pct"/>
            <w:shd w:val="clear" w:color="auto" w:fill="auto"/>
            <w:noWrap/>
            <w:vAlign w:val="bottom"/>
            <w:hideMark/>
          </w:tcPr>
          <w:p w14:paraId="11DC5307" w14:textId="77777777" w:rsidR="005105BA" w:rsidRPr="0002535B" w:rsidRDefault="005105BA" w:rsidP="00777199">
            <w:pPr>
              <w:jc w:val="right"/>
              <w:rPr>
                <w:b/>
                <w:bCs/>
              </w:rPr>
            </w:pPr>
          </w:p>
        </w:tc>
      </w:tr>
    </w:tbl>
    <w:p w14:paraId="080DFFC9" w14:textId="1C1A7666" w:rsidR="005105BA" w:rsidRDefault="005105BA" w:rsidP="008072F9">
      <w:pPr>
        <w:spacing w:before="120" w:line="276" w:lineRule="auto"/>
        <w:ind w:left="142" w:right="119"/>
        <w:jc w:val="both"/>
      </w:pPr>
    </w:p>
    <w:p w14:paraId="3E3CD942" w14:textId="77777777" w:rsidR="005105BA" w:rsidRDefault="005105BA" w:rsidP="008072F9">
      <w:pPr>
        <w:spacing w:before="120" w:line="276" w:lineRule="auto"/>
        <w:ind w:left="142" w:right="119"/>
        <w:jc w:val="both"/>
      </w:pPr>
    </w:p>
    <w:p w14:paraId="6306E75C" w14:textId="0C75DBC2" w:rsidR="008072F9" w:rsidRPr="00E550F7" w:rsidRDefault="008072F9" w:rsidP="008072F9">
      <w:pPr>
        <w:spacing w:before="120" w:line="276" w:lineRule="auto"/>
        <w:ind w:left="142" w:right="119"/>
        <w:jc w:val="both"/>
      </w:pPr>
      <w:r w:rsidRPr="00E550F7">
        <w:t>Dichiaro di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14:paraId="1AE696F5" w14:textId="77777777" w:rsidR="008072F9" w:rsidRPr="00E550F7" w:rsidRDefault="008072F9" w:rsidP="008072F9">
      <w:pPr>
        <w:spacing w:line="276" w:lineRule="auto"/>
        <w:jc w:val="both"/>
      </w:pPr>
    </w:p>
    <w:p w14:paraId="1B39E303" w14:textId="77777777" w:rsidR="008072F9" w:rsidRPr="00E550F7" w:rsidRDefault="008072F9" w:rsidP="00AB5026">
      <w:pPr>
        <w:spacing w:line="276" w:lineRule="auto"/>
        <w:ind w:left="4820" w:right="118" w:firstLine="136"/>
        <w:jc w:val="right"/>
      </w:pPr>
      <w:r w:rsidRPr="00E550F7">
        <w:t>Firma digitale del sottoscrittore della dichiarazione</w:t>
      </w:r>
    </w:p>
    <w:p w14:paraId="16C6B1CD" w14:textId="77777777" w:rsidR="008072F9" w:rsidRPr="00E550F7" w:rsidRDefault="008072F9" w:rsidP="008072F9">
      <w:pPr>
        <w:spacing w:line="360" w:lineRule="auto"/>
        <w:ind w:left="170" w:right="170"/>
        <w:jc w:val="both"/>
        <w:rPr>
          <w:b/>
          <w:bCs/>
          <w:sz w:val="28"/>
          <w:szCs w:val="28"/>
        </w:rPr>
        <w:sectPr w:rsidR="008072F9" w:rsidRPr="00E550F7" w:rsidSect="00FC0DEB">
          <w:headerReference w:type="default" r:id="rId9"/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F9FB26E" w14:textId="70A81E99" w:rsidR="008072F9" w:rsidRPr="008072F9" w:rsidRDefault="008072F9" w:rsidP="001C0ECC">
      <w:pPr>
        <w:ind w:left="170" w:right="170"/>
        <w:jc w:val="both"/>
        <w:rPr>
          <w:b/>
          <w:bCs/>
          <w:sz w:val="28"/>
          <w:szCs w:val="28"/>
        </w:rPr>
      </w:pPr>
      <w:r w:rsidRPr="008072F9">
        <w:rPr>
          <w:b/>
          <w:bCs/>
          <w:sz w:val="28"/>
          <w:szCs w:val="28"/>
        </w:rPr>
        <w:t>NOTA TECNICA SUI PARAMETRI DI VALUTAZIONE</w:t>
      </w:r>
    </w:p>
    <w:p w14:paraId="65CC10D9" w14:textId="7C8DAF1D" w:rsidR="00FD4D11" w:rsidRPr="001C0ECC" w:rsidRDefault="00FD4D11" w:rsidP="001C0ECC">
      <w:pPr>
        <w:spacing w:before="60" w:after="60"/>
        <w:ind w:left="170" w:right="170"/>
        <w:jc w:val="both"/>
        <w:rPr>
          <w:sz w:val="22"/>
          <w:szCs w:val="22"/>
        </w:rPr>
      </w:pPr>
      <w:bookmarkStart w:id="1" w:name="_Hlk86660429"/>
      <w:r w:rsidRPr="001C0ECC">
        <w:rPr>
          <w:sz w:val="22"/>
          <w:szCs w:val="22"/>
        </w:rPr>
        <w:t xml:space="preserve">Come stabilito dall’articolo 12, comma 4 del bando, le domande di agevolazione che superano la verifica dei requisiti di ammissibilità, saranno sottoposte a una analisi costi-benefici sulla fattibilità economico finanziaria degli interventi proposti e delle relative previsioni economico finanziarie fino al termine delle attività dei singoli interventi, come richiesto dall’articolo 9, comma 4 del DM 30 luglio 2021, sulla base delle informazioni e dei dati esposti dall’impresa richiedente nella </w:t>
      </w:r>
      <w:r w:rsidRPr="001C0ECC">
        <w:rPr>
          <w:i/>
          <w:iCs/>
          <w:sz w:val="22"/>
          <w:szCs w:val="22"/>
        </w:rPr>
        <w:t>scheda progetto imprenditoriale</w:t>
      </w:r>
      <w:r w:rsidRPr="001C0ECC">
        <w:rPr>
          <w:sz w:val="22"/>
          <w:szCs w:val="22"/>
        </w:rPr>
        <w:t>, redatta secondo il modello di cui all’allegato A.5, e i parametri di valutazione della dichiarazione relativa ai dati di bilancio, redatta secondo i modelli di cui all’allegato A.7. Saranno escluse le domande di agevolazione relative a interventi imprenditoriali di cui non sia dimostrata la sostenibilità economica e finanziaria, valutata attraverso i seguenti indici.</w:t>
      </w:r>
    </w:p>
    <w:bookmarkEnd w:id="1"/>
    <w:p w14:paraId="18272E2F" w14:textId="6FE7557F" w:rsidR="008072F9" w:rsidRPr="001C0ECC" w:rsidRDefault="008072F9" w:rsidP="001C0ECC">
      <w:pPr>
        <w:spacing w:before="60" w:after="60"/>
        <w:ind w:left="170" w:right="170"/>
        <w:jc w:val="both"/>
        <w:rPr>
          <w:b/>
          <w:bCs/>
          <w:sz w:val="22"/>
          <w:szCs w:val="22"/>
        </w:rPr>
      </w:pPr>
      <w:r w:rsidRPr="001C0ECC">
        <w:rPr>
          <w:b/>
          <w:bCs/>
          <w:sz w:val="22"/>
          <w:szCs w:val="22"/>
        </w:rPr>
        <w:t>I.</w:t>
      </w:r>
      <w:r w:rsidR="00C80A32" w:rsidRPr="001C0ECC">
        <w:rPr>
          <w:b/>
          <w:bCs/>
          <w:sz w:val="22"/>
          <w:szCs w:val="22"/>
        </w:rPr>
        <w:tab/>
      </w:r>
      <w:r w:rsidRPr="001C0ECC">
        <w:rPr>
          <w:b/>
          <w:bCs/>
          <w:sz w:val="22"/>
          <w:szCs w:val="22"/>
        </w:rPr>
        <w:t>SOLIDITA’ ECONOMICO-FINANZIARIA DELL’IMPRESA</w:t>
      </w:r>
    </w:p>
    <w:p w14:paraId="32236EB5" w14:textId="77777777" w:rsidR="008072F9" w:rsidRPr="001C0ECC" w:rsidRDefault="008072F9" w:rsidP="001C0ECC">
      <w:pPr>
        <w:spacing w:before="60" w:after="60"/>
        <w:ind w:left="170" w:right="170"/>
        <w:jc w:val="both"/>
        <w:rPr>
          <w:sz w:val="22"/>
          <w:szCs w:val="22"/>
        </w:rPr>
      </w:pPr>
      <w:r w:rsidRPr="001C0ECC">
        <w:rPr>
          <w:sz w:val="22"/>
          <w:szCs w:val="22"/>
        </w:rPr>
        <w:t xml:space="preserve">Saranno calcolati i seguenti indici di solidità economico-finanziaria dell’impresa richiedente: </w:t>
      </w:r>
    </w:p>
    <w:p w14:paraId="145AE0FC" w14:textId="77777777" w:rsidR="008072F9" w:rsidRPr="001C0ECC" w:rsidRDefault="008072F9" w:rsidP="001C0ECC">
      <w:pPr>
        <w:spacing w:before="60" w:after="60"/>
        <w:ind w:left="170" w:right="170" w:firstLine="538"/>
        <w:jc w:val="both"/>
        <w:rPr>
          <w:color w:val="C00000"/>
          <w:sz w:val="22"/>
          <w:szCs w:val="22"/>
          <w:u w:val="single"/>
        </w:rPr>
      </w:pPr>
      <w:r w:rsidRPr="001C0ECC">
        <w:rPr>
          <w:color w:val="C00000"/>
          <w:sz w:val="22"/>
          <w:szCs w:val="22"/>
          <w:u w:val="single"/>
        </w:rPr>
        <w:t xml:space="preserve">Per le imprese in regime di contabilità ordinaria: </w:t>
      </w:r>
    </w:p>
    <w:p w14:paraId="7D75E51B" w14:textId="77777777" w:rsidR="008072F9" w:rsidRPr="001C0ECC" w:rsidRDefault="008072F9" w:rsidP="001C0ECC">
      <w:pPr>
        <w:spacing w:before="60" w:after="60"/>
        <w:ind w:left="170" w:right="170" w:firstLine="538"/>
        <w:jc w:val="both"/>
        <w:rPr>
          <w:b/>
          <w:bCs/>
          <w:sz w:val="22"/>
          <w:szCs w:val="22"/>
        </w:rPr>
      </w:pPr>
      <w:r w:rsidRPr="001C0ECC">
        <w:rPr>
          <w:b/>
          <w:bCs/>
          <w:sz w:val="22"/>
          <w:szCs w:val="22"/>
        </w:rPr>
        <w:t>A.</w:t>
      </w:r>
      <w:r w:rsidRPr="001C0ECC">
        <w:rPr>
          <w:b/>
          <w:bCs/>
          <w:sz w:val="22"/>
          <w:szCs w:val="22"/>
        </w:rPr>
        <w:tab/>
      </w:r>
      <w:r w:rsidRPr="001C0ECC">
        <w:rPr>
          <w:b/>
          <w:bCs/>
          <w:i/>
          <w:iCs/>
          <w:sz w:val="22"/>
          <w:szCs w:val="22"/>
        </w:rPr>
        <w:t>la copertura finanziaria delle immobilizzazioni</w:t>
      </w:r>
      <w:r w:rsidRPr="001C0ECC">
        <w:rPr>
          <w:b/>
          <w:bCs/>
          <w:sz w:val="22"/>
          <w:szCs w:val="22"/>
        </w:rPr>
        <w:t xml:space="preserve"> </w:t>
      </w:r>
    </w:p>
    <w:p w14:paraId="19A6B39C" w14:textId="3A1E236E" w:rsidR="008072F9" w:rsidRPr="001C0ECC" w:rsidRDefault="008072F9" w:rsidP="001C0ECC">
      <w:pPr>
        <w:spacing w:before="60" w:after="60"/>
        <w:ind w:left="1416" w:right="170" w:hanging="708"/>
        <w:jc w:val="both"/>
        <w:rPr>
          <w:sz w:val="22"/>
          <w:szCs w:val="22"/>
        </w:rPr>
      </w:pPr>
      <w:r w:rsidRPr="001C0ECC">
        <w:rPr>
          <w:b/>
          <w:bCs/>
          <w:sz w:val="22"/>
          <w:szCs w:val="22"/>
        </w:rPr>
        <w:t>B.</w:t>
      </w:r>
      <w:r w:rsidRPr="001C0ECC">
        <w:rPr>
          <w:b/>
          <w:bCs/>
          <w:sz w:val="22"/>
          <w:szCs w:val="22"/>
        </w:rPr>
        <w:tab/>
      </w:r>
      <w:r w:rsidRPr="001C0ECC">
        <w:rPr>
          <w:b/>
          <w:bCs/>
          <w:i/>
          <w:iCs/>
          <w:sz w:val="22"/>
          <w:szCs w:val="22"/>
        </w:rPr>
        <w:t>l’incidenza della gestione caratteristica sul fatturato</w:t>
      </w:r>
      <w:r w:rsidR="000A580D" w:rsidRPr="001C0ECC">
        <w:rPr>
          <w:b/>
          <w:bCs/>
          <w:i/>
          <w:iCs/>
          <w:sz w:val="22"/>
          <w:szCs w:val="22"/>
        </w:rPr>
        <w:t>.</w:t>
      </w:r>
    </w:p>
    <w:p w14:paraId="6A43212F" w14:textId="77777777" w:rsidR="008072F9" w:rsidRPr="001C0ECC" w:rsidRDefault="008072F9" w:rsidP="001C0ECC">
      <w:pPr>
        <w:spacing w:before="60" w:after="60"/>
        <w:ind w:left="708" w:right="170"/>
        <w:jc w:val="both"/>
        <w:rPr>
          <w:sz w:val="22"/>
          <w:szCs w:val="22"/>
        </w:rPr>
      </w:pPr>
      <w:r w:rsidRPr="001C0ECC">
        <w:rPr>
          <w:i/>
          <w:iCs/>
          <w:sz w:val="22"/>
          <w:szCs w:val="22"/>
        </w:rPr>
        <w:t>Per le imprese costituite in forma cooperativa</w:t>
      </w:r>
      <w:r w:rsidRPr="001C0ECC">
        <w:rPr>
          <w:sz w:val="22"/>
          <w:szCs w:val="22"/>
        </w:rPr>
        <w:t xml:space="preserve">, si specifica quanto segue: </w:t>
      </w:r>
    </w:p>
    <w:p w14:paraId="2C5CE73C" w14:textId="79A85E79" w:rsidR="008072F9" w:rsidRPr="001C0ECC" w:rsidRDefault="008072F9" w:rsidP="001C0ECC">
      <w:pPr>
        <w:spacing w:before="60" w:after="60"/>
        <w:ind w:left="1416" w:right="170" w:hanging="708"/>
        <w:jc w:val="both"/>
        <w:rPr>
          <w:sz w:val="22"/>
          <w:szCs w:val="22"/>
        </w:rPr>
      </w:pPr>
      <w:r w:rsidRPr="001C0ECC">
        <w:rPr>
          <w:sz w:val="22"/>
          <w:szCs w:val="22"/>
        </w:rPr>
        <w:t>-</w:t>
      </w:r>
      <w:r w:rsidR="00C80A32" w:rsidRPr="001C0ECC">
        <w:rPr>
          <w:sz w:val="22"/>
          <w:szCs w:val="22"/>
        </w:rPr>
        <w:tab/>
      </w:r>
      <w:r w:rsidR="00A72150" w:rsidRPr="001C0ECC">
        <w:rPr>
          <w:sz w:val="22"/>
          <w:szCs w:val="22"/>
        </w:rPr>
        <w:t>i</w:t>
      </w:r>
      <w:r w:rsidRPr="001C0ECC">
        <w:rPr>
          <w:sz w:val="22"/>
          <w:szCs w:val="22"/>
        </w:rPr>
        <w:t xml:space="preserve">l Margine Operativo Lordo (MOL) è calcolato al lordo dei “ristorni”, ai sensi dell’art. 2545-sexies del Codice Civile, e del “vantaggio cooperativo”, cioè del vantaggio economico dei soci nei rapporti economici con la cooperativa, desunto dalla relazione sulla gestione e dalla Nota integrativa; </w:t>
      </w:r>
    </w:p>
    <w:p w14:paraId="031FB680" w14:textId="091B38FB" w:rsidR="008072F9" w:rsidRPr="001C0ECC" w:rsidRDefault="008072F9" w:rsidP="001C0ECC">
      <w:pPr>
        <w:spacing w:before="60" w:after="60"/>
        <w:ind w:left="1416" w:right="170" w:hanging="708"/>
        <w:jc w:val="both"/>
        <w:rPr>
          <w:sz w:val="22"/>
          <w:szCs w:val="22"/>
        </w:rPr>
      </w:pPr>
      <w:r w:rsidRPr="001C0ECC">
        <w:rPr>
          <w:sz w:val="22"/>
          <w:szCs w:val="22"/>
        </w:rPr>
        <w:t>-</w:t>
      </w:r>
      <w:r w:rsidR="00C80A32" w:rsidRPr="001C0ECC">
        <w:rPr>
          <w:sz w:val="22"/>
          <w:szCs w:val="22"/>
        </w:rPr>
        <w:tab/>
      </w:r>
      <w:r w:rsidRPr="001C0ECC">
        <w:rPr>
          <w:sz w:val="22"/>
          <w:szCs w:val="22"/>
        </w:rPr>
        <w:t xml:space="preserve">il cash flow è calcolato tenendo conto anche dei “ristorni”, ai sensi dell’art. 2545-sexies del Codice Civile, e del “vantaggio cooperativo”; </w:t>
      </w:r>
    </w:p>
    <w:p w14:paraId="72A90DD6" w14:textId="5194D52C" w:rsidR="008072F9" w:rsidRPr="001C0ECC" w:rsidRDefault="008072F9" w:rsidP="001C0ECC">
      <w:pPr>
        <w:spacing w:before="60" w:after="60"/>
        <w:ind w:left="1416" w:right="170" w:hanging="708"/>
        <w:jc w:val="both"/>
        <w:rPr>
          <w:sz w:val="22"/>
          <w:szCs w:val="22"/>
        </w:rPr>
      </w:pPr>
      <w:r w:rsidRPr="001C0ECC">
        <w:rPr>
          <w:sz w:val="22"/>
          <w:szCs w:val="22"/>
        </w:rPr>
        <w:t>-</w:t>
      </w:r>
      <w:r w:rsidR="00C80A32" w:rsidRPr="001C0ECC">
        <w:rPr>
          <w:sz w:val="22"/>
          <w:szCs w:val="22"/>
        </w:rPr>
        <w:tab/>
      </w:r>
      <w:r w:rsidRPr="001C0ECC">
        <w:rPr>
          <w:sz w:val="22"/>
          <w:szCs w:val="22"/>
        </w:rPr>
        <w:t>i Mezzi Propri sono calcolati tenendo conto anche della voce di bilancio “Prestiti da soci”.</w:t>
      </w:r>
    </w:p>
    <w:p w14:paraId="5A84B391" w14:textId="4EDF6B82" w:rsidR="008072F9" w:rsidRPr="001C0ECC" w:rsidRDefault="008072F9" w:rsidP="001C0ECC">
      <w:pPr>
        <w:spacing w:before="60" w:after="60"/>
        <w:ind w:left="708" w:right="170"/>
        <w:jc w:val="both"/>
        <w:rPr>
          <w:sz w:val="22"/>
          <w:szCs w:val="22"/>
        </w:rPr>
      </w:pPr>
      <w:r w:rsidRPr="001C0ECC">
        <w:rPr>
          <w:color w:val="C00000"/>
          <w:sz w:val="22"/>
          <w:szCs w:val="22"/>
          <w:u w:val="single"/>
        </w:rPr>
        <w:t>Per le imprese sottoposte al regime di contabilità semplificata o forfetaria</w:t>
      </w:r>
      <w:r w:rsidRPr="001C0ECC">
        <w:rPr>
          <w:sz w:val="22"/>
          <w:szCs w:val="22"/>
        </w:rPr>
        <w:t xml:space="preserve">, non valutabili sulla base dei dati di bilancio, </w:t>
      </w:r>
      <w:r w:rsidR="00E66165" w:rsidRPr="001C0ECC">
        <w:rPr>
          <w:sz w:val="22"/>
          <w:szCs w:val="22"/>
        </w:rPr>
        <w:t>saranno calcolati</w:t>
      </w:r>
      <w:r w:rsidRPr="001C0ECC">
        <w:rPr>
          <w:sz w:val="22"/>
          <w:szCs w:val="22"/>
        </w:rPr>
        <w:t xml:space="preserve"> i seguenti indici sulla base dei dati contabili riportati nelle </w:t>
      </w:r>
      <w:r w:rsidR="005D1DDF" w:rsidRPr="001C0ECC">
        <w:rPr>
          <w:sz w:val="22"/>
          <w:szCs w:val="22"/>
        </w:rPr>
        <w:t>tre</w:t>
      </w:r>
      <w:r w:rsidRPr="001C0ECC">
        <w:rPr>
          <w:sz w:val="22"/>
          <w:szCs w:val="22"/>
        </w:rPr>
        <w:t xml:space="preserve"> ultime dichiarazioni fiscali (modello Unico/dichiarazione IVA) presentate dall’impresa richiedente: </w:t>
      </w:r>
    </w:p>
    <w:p w14:paraId="2FE9B6F1" w14:textId="77777777" w:rsidR="008072F9" w:rsidRPr="001C0ECC" w:rsidRDefault="008072F9" w:rsidP="001C0ECC">
      <w:pPr>
        <w:spacing w:before="60" w:after="60"/>
        <w:ind w:left="1416" w:right="170" w:hanging="708"/>
        <w:jc w:val="both"/>
        <w:rPr>
          <w:sz w:val="22"/>
          <w:szCs w:val="22"/>
        </w:rPr>
      </w:pPr>
      <w:r w:rsidRPr="001C0ECC">
        <w:rPr>
          <w:b/>
          <w:bCs/>
          <w:sz w:val="22"/>
          <w:szCs w:val="22"/>
        </w:rPr>
        <w:t>A</w:t>
      </w:r>
      <w:r w:rsidRPr="001C0ECC">
        <w:rPr>
          <w:sz w:val="22"/>
          <w:szCs w:val="22"/>
        </w:rPr>
        <w:t>.</w:t>
      </w:r>
      <w:r w:rsidRPr="001C0ECC">
        <w:rPr>
          <w:sz w:val="22"/>
          <w:szCs w:val="22"/>
        </w:rPr>
        <w:tab/>
      </w:r>
      <w:r w:rsidRPr="001C0ECC">
        <w:rPr>
          <w:b/>
          <w:bCs/>
          <w:i/>
          <w:iCs/>
          <w:sz w:val="22"/>
          <w:szCs w:val="22"/>
        </w:rPr>
        <w:t>l’incidenza della gestione caratteristica sul fatturato</w:t>
      </w:r>
      <w:r w:rsidRPr="001C0ECC">
        <w:rPr>
          <w:sz w:val="22"/>
          <w:szCs w:val="22"/>
        </w:rPr>
        <w:t xml:space="preserve"> (risultante da documenti contabili dell’impresa richiedente); </w:t>
      </w:r>
    </w:p>
    <w:p w14:paraId="62058A3D" w14:textId="77777777" w:rsidR="000A580D" w:rsidRPr="001C0ECC" w:rsidRDefault="008072F9" w:rsidP="001C0ECC">
      <w:pPr>
        <w:spacing w:before="60" w:after="60"/>
        <w:ind w:left="1416" w:right="170" w:hanging="708"/>
        <w:jc w:val="both"/>
        <w:rPr>
          <w:sz w:val="22"/>
          <w:szCs w:val="22"/>
        </w:rPr>
      </w:pPr>
      <w:r w:rsidRPr="001C0ECC">
        <w:rPr>
          <w:b/>
          <w:bCs/>
          <w:sz w:val="22"/>
          <w:szCs w:val="22"/>
        </w:rPr>
        <w:t>B</w:t>
      </w:r>
      <w:r w:rsidRPr="001C0ECC">
        <w:rPr>
          <w:sz w:val="22"/>
          <w:szCs w:val="22"/>
        </w:rPr>
        <w:t>.</w:t>
      </w:r>
      <w:r w:rsidRPr="001C0ECC">
        <w:rPr>
          <w:sz w:val="22"/>
          <w:szCs w:val="22"/>
        </w:rPr>
        <w:tab/>
      </w:r>
      <w:r w:rsidRPr="001C0ECC">
        <w:rPr>
          <w:b/>
          <w:bCs/>
          <w:i/>
          <w:iCs/>
          <w:sz w:val="22"/>
          <w:szCs w:val="22"/>
        </w:rPr>
        <w:t>l’incidenza degli oneri finanziari sul fatturato</w:t>
      </w:r>
      <w:r w:rsidRPr="001C0ECC">
        <w:rPr>
          <w:sz w:val="22"/>
          <w:szCs w:val="22"/>
        </w:rPr>
        <w:t xml:space="preserve"> (risultante da documenti contabili del</w:t>
      </w:r>
      <w:r w:rsidR="00086E34" w:rsidRPr="001C0ECC">
        <w:rPr>
          <w:sz w:val="22"/>
          <w:szCs w:val="22"/>
        </w:rPr>
        <w:t>l’impresa richiedente e dalla attesta</w:t>
      </w:r>
      <w:r w:rsidRPr="001C0ECC">
        <w:rPr>
          <w:sz w:val="22"/>
          <w:szCs w:val="22"/>
        </w:rPr>
        <w:t>zione della banca di riferimento).</w:t>
      </w:r>
      <w:r w:rsidR="000A580D" w:rsidRPr="001C0ECC">
        <w:rPr>
          <w:sz w:val="22"/>
          <w:szCs w:val="22"/>
        </w:rPr>
        <w:t xml:space="preserve"> Per le imprese sottoposte al regime di contabilità semplificata o forfetaria:</w:t>
      </w:r>
    </w:p>
    <w:p w14:paraId="099534D5" w14:textId="77777777" w:rsidR="000A580D" w:rsidRPr="001C0ECC" w:rsidRDefault="000A580D" w:rsidP="001C0ECC">
      <w:pPr>
        <w:spacing w:before="60" w:after="60"/>
        <w:ind w:left="2124" w:right="170" w:hanging="708"/>
        <w:jc w:val="both"/>
        <w:rPr>
          <w:sz w:val="22"/>
          <w:szCs w:val="22"/>
        </w:rPr>
      </w:pPr>
      <w:r w:rsidRPr="001C0ECC">
        <w:rPr>
          <w:sz w:val="22"/>
          <w:szCs w:val="22"/>
        </w:rPr>
        <w:t>-</w:t>
      </w:r>
      <w:r w:rsidRPr="001C0ECC">
        <w:rPr>
          <w:sz w:val="22"/>
          <w:szCs w:val="22"/>
        </w:rPr>
        <w:tab/>
        <w:t>il prospetto di calcolo del margine operativo lordo deve essere attestato da un revisore legale iscritto nel registro dei revisori legali o da un professionista iscritto nell’albo dei dottori commercialisti e degli esperti contabili o nell’albo dei periti commerciali, ovvero dal responsabile del centro di assistenza fiscale;</w:t>
      </w:r>
    </w:p>
    <w:p w14:paraId="3C188DB8" w14:textId="77777777" w:rsidR="000A580D" w:rsidRPr="001C0ECC" w:rsidRDefault="000A580D" w:rsidP="001C0ECC">
      <w:pPr>
        <w:spacing w:before="60" w:after="60"/>
        <w:ind w:left="2124" w:right="170" w:hanging="708"/>
        <w:jc w:val="both"/>
        <w:rPr>
          <w:sz w:val="22"/>
          <w:szCs w:val="22"/>
        </w:rPr>
      </w:pPr>
      <w:r w:rsidRPr="001C0ECC">
        <w:rPr>
          <w:sz w:val="22"/>
          <w:szCs w:val="22"/>
        </w:rPr>
        <w:t>-</w:t>
      </w:r>
      <w:r w:rsidRPr="001C0ECC">
        <w:rPr>
          <w:sz w:val="22"/>
          <w:szCs w:val="22"/>
        </w:rPr>
        <w:tab/>
        <w:t>deve essere allegato il prospetto riepilogativo dell’indebitamento attuale verso istituti di credito, affidamenti e utilizzi rilasciato dalla/e banca/che di riferimento dell’impresa.</w:t>
      </w:r>
    </w:p>
    <w:p w14:paraId="29D3B37C" w14:textId="4B4101A6" w:rsidR="008072F9" w:rsidRPr="001C0ECC" w:rsidRDefault="008072F9" w:rsidP="001C0ECC">
      <w:pPr>
        <w:spacing w:before="60" w:after="60"/>
        <w:ind w:right="170"/>
        <w:jc w:val="both"/>
        <w:rPr>
          <w:b/>
          <w:bCs/>
          <w:sz w:val="22"/>
          <w:szCs w:val="22"/>
        </w:rPr>
      </w:pPr>
      <w:r w:rsidRPr="001C0ECC">
        <w:rPr>
          <w:b/>
          <w:bCs/>
          <w:sz w:val="22"/>
          <w:szCs w:val="22"/>
        </w:rPr>
        <w:t>II.</w:t>
      </w:r>
      <w:r w:rsidR="00C80A32" w:rsidRPr="001C0ECC">
        <w:rPr>
          <w:b/>
          <w:bCs/>
          <w:sz w:val="22"/>
          <w:szCs w:val="22"/>
        </w:rPr>
        <w:tab/>
      </w:r>
      <w:r w:rsidRPr="001C0ECC">
        <w:rPr>
          <w:b/>
          <w:bCs/>
          <w:sz w:val="22"/>
          <w:szCs w:val="22"/>
        </w:rPr>
        <w:t>SOSTENIBILITA’ ECONOMICA DELL’INVESTIMENTO</w:t>
      </w:r>
    </w:p>
    <w:p w14:paraId="7E027B48" w14:textId="1B0186AF" w:rsidR="008072F9" w:rsidRPr="001C0ECC" w:rsidRDefault="008072F9" w:rsidP="001C0ECC">
      <w:pPr>
        <w:spacing w:before="60" w:after="60"/>
        <w:ind w:left="426" w:right="170"/>
        <w:jc w:val="both"/>
        <w:rPr>
          <w:sz w:val="22"/>
          <w:szCs w:val="22"/>
        </w:rPr>
      </w:pPr>
      <w:bookmarkStart w:id="2" w:name="_Hlk86248918"/>
      <w:r w:rsidRPr="001C0ECC">
        <w:rPr>
          <w:sz w:val="22"/>
          <w:szCs w:val="22"/>
        </w:rPr>
        <w:t xml:space="preserve">Tale indicatore è determinato </w:t>
      </w:r>
      <w:r w:rsidR="001079EA" w:rsidRPr="001C0ECC">
        <w:rPr>
          <w:sz w:val="22"/>
          <w:szCs w:val="22"/>
        </w:rPr>
        <w:t xml:space="preserve">calcolando l’incidenza della gestione caratteristica sull’investimento da realizzare, </w:t>
      </w:r>
      <w:bookmarkEnd w:id="2"/>
      <w:r w:rsidRPr="001C0ECC">
        <w:rPr>
          <w:sz w:val="22"/>
          <w:szCs w:val="22"/>
        </w:rPr>
        <w:t xml:space="preserve">sulla base del rapporto tra l’importo del margine operativo lordo (MOL) medio registrato negli ultimi </w:t>
      </w:r>
      <w:r w:rsidR="003120BC" w:rsidRPr="001C0ECC">
        <w:rPr>
          <w:sz w:val="22"/>
          <w:szCs w:val="22"/>
        </w:rPr>
        <w:t>tr</w:t>
      </w:r>
      <w:r w:rsidRPr="001C0ECC">
        <w:rPr>
          <w:sz w:val="22"/>
          <w:szCs w:val="22"/>
        </w:rPr>
        <w:t>e esercizi finanziari e l’ammontare complessivo degli investimenti ammessi.</w:t>
      </w:r>
    </w:p>
    <w:p w14:paraId="40408306" w14:textId="363E7B12" w:rsidR="008072F9" w:rsidRPr="001C0ECC" w:rsidRDefault="008072F9" w:rsidP="001C0ECC">
      <w:pPr>
        <w:spacing w:before="60" w:after="60"/>
        <w:ind w:left="426" w:right="170"/>
        <w:jc w:val="both"/>
        <w:rPr>
          <w:sz w:val="22"/>
          <w:szCs w:val="22"/>
        </w:rPr>
      </w:pPr>
      <w:r w:rsidRPr="001C0ECC">
        <w:rPr>
          <w:sz w:val="22"/>
          <w:szCs w:val="22"/>
        </w:rPr>
        <w:t>I dati da considerare nel calcolo del rapporto sono determinati, con riferimento allo schema di Conto economico di cui all’articolo 2425 del codice civile, come segue:</w:t>
      </w:r>
    </w:p>
    <w:p w14:paraId="05EF5F6A" w14:textId="5F1E2485" w:rsidR="008072F9" w:rsidRPr="001C0ECC" w:rsidRDefault="008072F9" w:rsidP="001C0ECC">
      <w:pPr>
        <w:pStyle w:val="Paragrafoelenco"/>
        <w:numPr>
          <w:ilvl w:val="0"/>
          <w:numId w:val="46"/>
        </w:numPr>
        <w:spacing w:before="60" w:after="60"/>
        <w:ind w:left="709" w:right="170" w:hanging="425"/>
        <w:contextualSpacing w:val="0"/>
        <w:jc w:val="both"/>
        <w:rPr>
          <w:sz w:val="22"/>
          <w:szCs w:val="22"/>
        </w:rPr>
      </w:pPr>
      <w:r w:rsidRPr="001C0ECC">
        <w:rPr>
          <w:sz w:val="22"/>
          <w:szCs w:val="22"/>
        </w:rPr>
        <w:t>il valore del margine operativo lordo (MOL) è determinato come indicato nella Tabella del Conto economico;</w:t>
      </w:r>
    </w:p>
    <w:p w14:paraId="0675CA86" w14:textId="77777777" w:rsidR="008072F9" w:rsidRPr="001C0ECC" w:rsidRDefault="008072F9" w:rsidP="001C0ECC">
      <w:pPr>
        <w:pStyle w:val="Paragrafoelenco"/>
        <w:numPr>
          <w:ilvl w:val="0"/>
          <w:numId w:val="46"/>
        </w:numPr>
        <w:spacing w:before="60" w:after="60"/>
        <w:ind w:left="709" w:right="170" w:hanging="425"/>
        <w:contextualSpacing w:val="0"/>
        <w:jc w:val="both"/>
        <w:rPr>
          <w:sz w:val="22"/>
          <w:szCs w:val="22"/>
        </w:rPr>
      </w:pPr>
      <w:r w:rsidRPr="001C0ECC">
        <w:rPr>
          <w:sz w:val="22"/>
          <w:szCs w:val="22"/>
        </w:rPr>
        <w:t>il valore degli investimenti ammessi è pari al valore degli investimenti indicati dall’impresa richiedente nella domanda di agevolazione.</w:t>
      </w:r>
    </w:p>
    <w:p w14:paraId="4623AD47" w14:textId="77777777" w:rsidR="00C80A32" w:rsidRPr="001C0ECC" w:rsidRDefault="00C80A32" w:rsidP="001C0ECC">
      <w:pPr>
        <w:spacing w:before="60" w:after="60"/>
        <w:ind w:right="170"/>
        <w:jc w:val="both"/>
        <w:rPr>
          <w:b/>
          <w:bCs/>
          <w:sz w:val="22"/>
          <w:szCs w:val="22"/>
        </w:rPr>
      </w:pPr>
      <w:r w:rsidRPr="001C0ECC">
        <w:rPr>
          <w:b/>
          <w:bCs/>
          <w:sz w:val="22"/>
          <w:szCs w:val="22"/>
        </w:rPr>
        <w:t>III.</w:t>
      </w:r>
      <w:r w:rsidRPr="001C0ECC">
        <w:rPr>
          <w:b/>
          <w:bCs/>
          <w:sz w:val="22"/>
          <w:szCs w:val="22"/>
        </w:rPr>
        <w:tab/>
        <w:t>SOSTENIBILITA’ FINANZIARIA DELL’INVESTIMENTO</w:t>
      </w:r>
    </w:p>
    <w:p w14:paraId="0B04686B" w14:textId="6716B7F0" w:rsidR="00F2321E" w:rsidRPr="001C0ECC" w:rsidRDefault="00660571" w:rsidP="001C0ECC">
      <w:pPr>
        <w:spacing w:before="60" w:after="60"/>
        <w:ind w:right="170"/>
        <w:jc w:val="both"/>
        <w:rPr>
          <w:sz w:val="22"/>
          <w:szCs w:val="22"/>
        </w:rPr>
      </w:pPr>
      <w:r w:rsidRPr="001C0ECC">
        <w:rPr>
          <w:sz w:val="22"/>
          <w:szCs w:val="22"/>
        </w:rPr>
        <w:t>La sostenibilità finanziaria del progetto è verificata attraverso il “Prospetto fonte-impieghi” compilato dall’impresa richiedente nella Sezione 9 della “</w:t>
      </w:r>
      <w:r w:rsidRPr="001C0ECC">
        <w:rPr>
          <w:i/>
          <w:iCs/>
          <w:sz w:val="22"/>
          <w:szCs w:val="22"/>
        </w:rPr>
        <w:t>Scheda progetto imprenditoriale</w:t>
      </w:r>
      <w:r w:rsidRPr="001C0ECC">
        <w:rPr>
          <w:sz w:val="22"/>
          <w:szCs w:val="22"/>
        </w:rPr>
        <w:t>”</w:t>
      </w:r>
      <w:r w:rsidR="001079EA" w:rsidRPr="001C0ECC">
        <w:rPr>
          <w:sz w:val="22"/>
          <w:szCs w:val="22"/>
        </w:rPr>
        <w:t xml:space="preserve"> di cui all’allegato A.5 del bando</w:t>
      </w:r>
      <w:r w:rsidR="00F2321E">
        <w:rPr>
          <w:sz w:val="22"/>
          <w:szCs w:val="22"/>
        </w:rPr>
        <w:t xml:space="preserve"> </w:t>
      </w:r>
      <w:r w:rsidR="00F2321E" w:rsidRPr="00F2321E">
        <w:rPr>
          <w:sz w:val="22"/>
          <w:szCs w:val="22"/>
        </w:rPr>
        <w:t>e mediante l’analisi dei dati di bilancio relativi all’esercizio a regime, riportati nella presente scheda.</w:t>
      </w:r>
    </w:p>
    <w:sectPr w:rsidR="00F2321E" w:rsidRPr="001C0ECC" w:rsidSect="00F41EA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A517" w14:textId="77777777" w:rsidR="00146FA4" w:rsidRDefault="00146FA4" w:rsidP="00E91ADC">
      <w:r>
        <w:separator/>
      </w:r>
    </w:p>
  </w:endnote>
  <w:endnote w:type="continuationSeparator" w:id="0">
    <w:p w14:paraId="4DE597E0" w14:textId="77777777" w:rsidR="00146FA4" w:rsidRDefault="00146FA4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44888"/>
      <w:docPartObj>
        <w:docPartGallery w:val="Page Numbers (Bottom of Page)"/>
        <w:docPartUnique/>
      </w:docPartObj>
    </w:sdtPr>
    <w:sdtEndPr/>
    <w:sdtContent>
      <w:p w14:paraId="3445F802" w14:textId="77777777" w:rsidR="008072F9" w:rsidRDefault="008072F9" w:rsidP="00D730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26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51EB" w14:textId="77777777" w:rsidR="00146FA4" w:rsidRDefault="00146FA4" w:rsidP="00E91ADC">
      <w:r>
        <w:separator/>
      </w:r>
    </w:p>
  </w:footnote>
  <w:footnote w:type="continuationSeparator" w:id="0">
    <w:p w14:paraId="1F1F2DBD" w14:textId="77777777" w:rsidR="00146FA4" w:rsidRDefault="00146FA4" w:rsidP="00E91ADC">
      <w:r>
        <w:continuationSeparator/>
      </w:r>
    </w:p>
  </w:footnote>
  <w:footnote w:id="1">
    <w:p w14:paraId="4193A909" w14:textId="77777777" w:rsidR="008072F9" w:rsidRPr="00C93A65" w:rsidRDefault="008072F9" w:rsidP="008072F9">
      <w:pPr>
        <w:pStyle w:val="Testonotaapidipagina"/>
        <w:spacing w:before="100" w:beforeAutospacing="1" w:after="100" w:afterAutospacing="1"/>
        <w:rPr>
          <w:sz w:val="18"/>
        </w:rPr>
      </w:pPr>
      <w:r w:rsidRPr="00C93A65">
        <w:rPr>
          <w:rStyle w:val="Rimandonotaapidipagina"/>
        </w:rPr>
        <w:footnoteRef/>
      </w:r>
      <w:r w:rsidRPr="00C93A65">
        <w:t xml:space="preserve"> Legale rappresentante/delegato con poteri di rappresentanza.</w:t>
      </w:r>
    </w:p>
  </w:footnote>
  <w:footnote w:id="2">
    <w:p w14:paraId="16CD711C" w14:textId="77777777" w:rsidR="005105BA" w:rsidRDefault="005105BA" w:rsidP="005105BA">
      <w:pPr>
        <w:pStyle w:val="Testonotaapidipagina"/>
      </w:pPr>
      <w:r>
        <w:rPr>
          <w:rStyle w:val="Rimandonotaapidipagina"/>
        </w:rPr>
        <w:footnoteRef/>
      </w:r>
      <w:r>
        <w:t xml:space="preserve"> Esercizio successivo alla conclusione del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E088" w14:textId="337788F0" w:rsidR="00FC0DEB" w:rsidRDefault="00FC0DEB" w:rsidP="00FC0DEB">
    <w:pPr>
      <w:pStyle w:val="Intestazione"/>
      <w:jc w:val="right"/>
    </w:pPr>
    <w:r>
      <w:rPr>
        <w:b/>
        <w:sz w:val="22"/>
      </w:rPr>
      <w:t>A</w:t>
    </w:r>
    <w:r w:rsidRPr="00141B72">
      <w:rPr>
        <w:b/>
        <w:sz w:val="22"/>
      </w:rPr>
      <w:t>llegato A.</w:t>
    </w:r>
    <w:r>
      <w:rPr>
        <w:b/>
        <w:sz w:val="22"/>
      </w:rPr>
      <w:t>7</w:t>
    </w:r>
    <w:r w:rsidRPr="00141B72">
      <w:rPr>
        <w:b/>
        <w:sz w:val="22"/>
      </w:rPr>
      <w:t>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0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15CB3E47"/>
    <w:multiLevelType w:val="hybridMultilevel"/>
    <w:tmpl w:val="F9F4AD9A"/>
    <w:lvl w:ilvl="0" w:tplc="00002CD6">
      <w:start w:val="1"/>
      <w:numFmt w:val="bullet"/>
      <w:lvlText w:val="□"/>
      <w:lvlJc w:val="left"/>
      <w:pPr>
        <w:ind w:left="1069" w:hanging="360"/>
      </w:p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AA149D"/>
    <w:multiLevelType w:val="hybridMultilevel"/>
    <w:tmpl w:val="93CCA4DE"/>
    <w:lvl w:ilvl="0" w:tplc="9E0A5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10478"/>
    <w:multiLevelType w:val="hybridMultilevel"/>
    <w:tmpl w:val="22767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22BB5"/>
    <w:multiLevelType w:val="hybridMultilevel"/>
    <w:tmpl w:val="8CA03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B4A4D"/>
    <w:multiLevelType w:val="hybridMultilevel"/>
    <w:tmpl w:val="3C061088"/>
    <w:lvl w:ilvl="0" w:tplc="CF3CB21A">
      <w:start w:val="1"/>
      <w:numFmt w:val="bullet"/>
      <w:lvlText w:val="-"/>
      <w:lvlJc w:val="left"/>
      <w:pPr>
        <w:ind w:left="228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1" w15:restartNumberingAfterBreak="0">
    <w:nsid w:val="400F53B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3" w15:restartNumberingAfterBreak="0">
    <w:nsid w:val="414B1185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5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7D1DE6"/>
    <w:multiLevelType w:val="hybridMultilevel"/>
    <w:tmpl w:val="C3A63E1C"/>
    <w:lvl w:ilvl="0" w:tplc="8FC61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E10A39"/>
    <w:multiLevelType w:val="hybridMultilevel"/>
    <w:tmpl w:val="C77C958E"/>
    <w:lvl w:ilvl="0" w:tplc="4A32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646A34"/>
    <w:multiLevelType w:val="hybridMultilevel"/>
    <w:tmpl w:val="50728C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F6A8E"/>
    <w:multiLevelType w:val="hybridMultilevel"/>
    <w:tmpl w:val="1124EF5C"/>
    <w:lvl w:ilvl="0" w:tplc="6B42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04EED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E77496"/>
    <w:multiLevelType w:val="hybridMultilevel"/>
    <w:tmpl w:val="346A1596"/>
    <w:lvl w:ilvl="0" w:tplc="203AC118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97A53AD"/>
    <w:multiLevelType w:val="hybridMultilevel"/>
    <w:tmpl w:val="D97E6D6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619CE"/>
    <w:multiLevelType w:val="hybridMultilevel"/>
    <w:tmpl w:val="524EC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C562D"/>
    <w:multiLevelType w:val="hybridMultilevel"/>
    <w:tmpl w:val="FDFEB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5356F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C5615"/>
    <w:multiLevelType w:val="hybridMultilevel"/>
    <w:tmpl w:val="7C3465D2"/>
    <w:lvl w:ilvl="0" w:tplc="60EA5C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A52AB4"/>
    <w:multiLevelType w:val="hybridMultilevel"/>
    <w:tmpl w:val="F89C0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E6D31"/>
    <w:multiLevelType w:val="hybridMultilevel"/>
    <w:tmpl w:val="EE1C5104"/>
    <w:lvl w:ilvl="0" w:tplc="6456CA58">
      <w:start w:val="1"/>
      <w:numFmt w:val="lowerLetter"/>
      <w:lvlText w:val="%1)"/>
      <w:lvlJc w:val="left"/>
      <w:pPr>
        <w:ind w:left="1146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336C1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76591302"/>
    <w:multiLevelType w:val="hybridMultilevel"/>
    <w:tmpl w:val="DE40F7D2"/>
    <w:lvl w:ilvl="0" w:tplc="26A4C2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22"/>
  </w:num>
  <w:num w:numId="9">
    <w:abstractNumId w:val="20"/>
  </w:num>
  <w:num w:numId="10">
    <w:abstractNumId w:val="44"/>
  </w:num>
  <w:num w:numId="11">
    <w:abstractNumId w:val="6"/>
  </w:num>
  <w:num w:numId="12">
    <w:abstractNumId w:val="9"/>
  </w:num>
  <w:num w:numId="13">
    <w:abstractNumId w:val="46"/>
  </w:num>
  <w:num w:numId="14">
    <w:abstractNumId w:val="7"/>
  </w:num>
  <w:num w:numId="15">
    <w:abstractNumId w:val="14"/>
  </w:num>
  <w:num w:numId="16">
    <w:abstractNumId w:val="8"/>
  </w:num>
  <w:num w:numId="17">
    <w:abstractNumId w:val="12"/>
  </w:num>
  <w:num w:numId="18">
    <w:abstractNumId w:val="15"/>
  </w:num>
  <w:num w:numId="19">
    <w:abstractNumId w:val="26"/>
  </w:num>
  <w:num w:numId="20">
    <w:abstractNumId w:val="35"/>
  </w:num>
  <w:num w:numId="21">
    <w:abstractNumId w:val="33"/>
  </w:num>
  <w:num w:numId="22">
    <w:abstractNumId w:val="30"/>
  </w:num>
  <w:num w:numId="23">
    <w:abstractNumId w:val="25"/>
  </w:num>
  <w:num w:numId="24">
    <w:abstractNumId w:val="13"/>
  </w:num>
  <w:num w:numId="25">
    <w:abstractNumId w:val="45"/>
  </w:num>
  <w:num w:numId="26">
    <w:abstractNumId w:val="18"/>
  </w:num>
  <w:num w:numId="27">
    <w:abstractNumId w:val="38"/>
  </w:num>
  <w:num w:numId="28">
    <w:abstractNumId w:val="28"/>
  </w:num>
  <w:num w:numId="29">
    <w:abstractNumId w:val="32"/>
  </w:num>
  <w:num w:numId="30">
    <w:abstractNumId w:val="42"/>
  </w:num>
  <w:num w:numId="31">
    <w:abstractNumId w:val="21"/>
  </w:num>
  <w:num w:numId="32">
    <w:abstractNumId w:val="39"/>
  </w:num>
  <w:num w:numId="33">
    <w:abstractNumId w:val="43"/>
  </w:num>
  <w:num w:numId="34">
    <w:abstractNumId w:val="23"/>
  </w:num>
  <w:num w:numId="35">
    <w:abstractNumId w:val="31"/>
  </w:num>
  <w:num w:numId="36">
    <w:abstractNumId w:val="37"/>
  </w:num>
  <w:num w:numId="37">
    <w:abstractNumId w:val="5"/>
  </w:num>
  <w:num w:numId="38">
    <w:abstractNumId w:val="11"/>
  </w:num>
  <w:num w:numId="39">
    <w:abstractNumId w:val="17"/>
  </w:num>
  <w:num w:numId="40">
    <w:abstractNumId w:val="27"/>
  </w:num>
  <w:num w:numId="41">
    <w:abstractNumId w:val="16"/>
  </w:num>
  <w:num w:numId="42">
    <w:abstractNumId w:val="41"/>
  </w:num>
  <w:num w:numId="43">
    <w:abstractNumId w:val="36"/>
  </w:num>
  <w:num w:numId="44">
    <w:abstractNumId w:val="40"/>
  </w:num>
  <w:num w:numId="45">
    <w:abstractNumId w:val="29"/>
  </w:num>
  <w:num w:numId="46">
    <w:abstractNumId w:val="1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04147"/>
    <w:rsid w:val="00004F52"/>
    <w:rsid w:val="00010DE6"/>
    <w:rsid w:val="00014137"/>
    <w:rsid w:val="00020160"/>
    <w:rsid w:val="00021B86"/>
    <w:rsid w:val="00023B9E"/>
    <w:rsid w:val="00032D4B"/>
    <w:rsid w:val="00033D97"/>
    <w:rsid w:val="00034275"/>
    <w:rsid w:val="000343C7"/>
    <w:rsid w:val="00036844"/>
    <w:rsid w:val="00042264"/>
    <w:rsid w:val="000519DC"/>
    <w:rsid w:val="00051AD0"/>
    <w:rsid w:val="00055C10"/>
    <w:rsid w:val="000825ED"/>
    <w:rsid w:val="0008394B"/>
    <w:rsid w:val="0008527A"/>
    <w:rsid w:val="000862E6"/>
    <w:rsid w:val="00086E34"/>
    <w:rsid w:val="00092E7D"/>
    <w:rsid w:val="000A41BF"/>
    <w:rsid w:val="000A559A"/>
    <w:rsid w:val="000A580D"/>
    <w:rsid w:val="000B53CE"/>
    <w:rsid w:val="000B756A"/>
    <w:rsid w:val="000C5460"/>
    <w:rsid w:val="000C54D2"/>
    <w:rsid w:val="000C6630"/>
    <w:rsid w:val="000D01C3"/>
    <w:rsid w:val="000D0EC0"/>
    <w:rsid w:val="000D68FE"/>
    <w:rsid w:val="000E01D2"/>
    <w:rsid w:val="000E44A7"/>
    <w:rsid w:val="000F4583"/>
    <w:rsid w:val="000F5CD2"/>
    <w:rsid w:val="001008E9"/>
    <w:rsid w:val="00101DC3"/>
    <w:rsid w:val="00105063"/>
    <w:rsid w:val="001056B1"/>
    <w:rsid w:val="0010643D"/>
    <w:rsid w:val="001079EA"/>
    <w:rsid w:val="001229F6"/>
    <w:rsid w:val="00124221"/>
    <w:rsid w:val="00124488"/>
    <w:rsid w:val="001265AB"/>
    <w:rsid w:val="00127A88"/>
    <w:rsid w:val="0013544B"/>
    <w:rsid w:val="00137683"/>
    <w:rsid w:val="00137AE9"/>
    <w:rsid w:val="00140AF6"/>
    <w:rsid w:val="001417F6"/>
    <w:rsid w:val="00141B72"/>
    <w:rsid w:val="00146761"/>
    <w:rsid w:val="00146FA4"/>
    <w:rsid w:val="00156826"/>
    <w:rsid w:val="00160B63"/>
    <w:rsid w:val="00170154"/>
    <w:rsid w:val="001757C9"/>
    <w:rsid w:val="00176FDE"/>
    <w:rsid w:val="001825AB"/>
    <w:rsid w:val="0019124C"/>
    <w:rsid w:val="001A7BA1"/>
    <w:rsid w:val="001B2F9F"/>
    <w:rsid w:val="001B31F3"/>
    <w:rsid w:val="001C0ECC"/>
    <w:rsid w:val="001C3A9E"/>
    <w:rsid w:val="001E526E"/>
    <w:rsid w:val="00200E19"/>
    <w:rsid w:val="0022011C"/>
    <w:rsid w:val="0022145D"/>
    <w:rsid w:val="00225B0A"/>
    <w:rsid w:val="00225C62"/>
    <w:rsid w:val="00232835"/>
    <w:rsid w:val="002334C1"/>
    <w:rsid w:val="00236366"/>
    <w:rsid w:val="00241F8B"/>
    <w:rsid w:val="00247FCA"/>
    <w:rsid w:val="00252E24"/>
    <w:rsid w:val="00254445"/>
    <w:rsid w:val="00254AF9"/>
    <w:rsid w:val="002576A4"/>
    <w:rsid w:val="00262665"/>
    <w:rsid w:val="00266BB0"/>
    <w:rsid w:val="00270B5E"/>
    <w:rsid w:val="00271BD6"/>
    <w:rsid w:val="00272008"/>
    <w:rsid w:val="00273578"/>
    <w:rsid w:val="00275508"/>
    <w:rsid w:val="00275DEB"/>
    <w:rsid w:val="00277B01"/>
    <w:rsid w:val="00286DD7"/>
    <w:rsid w:val="00287159"/>
    <w:rsid w:val="00290D76"/>
    <w:rsid w:val="00290DCD"/>
    <w:rsid w:val="002A35A5"/>
    <w:rsid w:val="002B1350"/>
    <w:rsid w:val="002B27F7"/>
    <w:rsid w:val="002B3FB9"/>
    <w:rsid w:val="002C1613"/>
    <w:rsid w:val="002C5B8E"/>
    <w:rsid w:val="002D0600"/>
    <w:rsid w:val="002D6275"/>
    <w:rsid w:val="002D67F9"/>
    <w:rsid w:val="002D7656"/>
    <w:rsid w:val="002E346A"/>
    <w:rsid w:val="002E39CC"/>
    <w:rsid w:val="002F315A"/>
    <w:rsid w:val="002F41E9"/>
    <w:rsid w:val="00300D04"/>
    <w:rsid w:val="00302B08"/>
    <w:rsid w:val="00306A00"/>
    <w:rsid w:val="00307407"/>
    <w:rsid w:val="00307EE8"/>
    <w:rsid w:val="003120BC"/>
    <w:rsid w:val="0031443D"/>
    <w:rsid w:val="00315041"/>
    <w:rsid w:val="00321F87"/>
    <w:rsid w:val="0032203A"/>
    <w:rsid w:val="00323C65"/>
    <w:rsid w:val="00323DF0"/>
    <w:rsid w:val="00330AA8"/>
    <w:rsid w:val="003329B9"/>
    <w:rsid w:val="00341BDA"/>
    <w:rsid w:val="00342B22"/>
    <w:rsid w:val="0034602B"/>
    <w:rsid w:val="00346347"/>
    <w:rsid w:val="0035590D"/>
    <w:rsid w:val="00362824"/>
    <w:rsid w:val="00364B9C"/>
    <w:rsid w:val="00380094"/>
    <w:rsid w:val="003877F1"/>
    <w:rsid w:val="003906F1"/>
    <w:rsid w:val="0039199D"/>
    <w:rsid w:val="003938C2"/>
    <w:rsid w:val="00393D5D"/>
    <w:rsid w:val="003952D5"/>
    <w:rsid w:val="00397147"/>
    <w:rsid w:val="00397D9D"/>
    <w:rsid w:val="003A00D3"/>
    <w:rsid w:val="003A01CC"/>
    <w:rsid w:val="003A1796"/>
    <w:rsid w:val="003C2C53"/>
    <w:rsid w:val="003D049B"/>
    <w:rsid w:val="003D6400"/>
    <w:rsid w:val="003E2CEB"/>
    <w:rsid w:val="003E3D1C"/>
    <w:rsid w:val="003F4F0F"/>
    <w:rsid w:val="004012AB"/>
    <w:rsid w:val="0040191E"/>
    <w:rsid w:val="00402246"/>
    <w:rsid w:val="00403407"/>
    <w:rsid w:val="00412532"/>
    <w:rsid w:val="00414448"/>
    <w:rsid w:val="00416FE5"/>
    <w:rsid w:val="00424500"/>
    <w:rsid w:val="00424E93"/>
    <w:rsid w:val="0042769B"/>
    <w:rsid w:val="004331D9"/>
    <w:rsid w:val="00436E09"/>
    <w:rsid w:val="0044035E"/>
    <w:rsid w:val="00442E5F"/>
    <w:rsid w:val="004444CE"/>
    <w:rsid w:val="00451DD9"/>
    <w:rsid w:val="00453AA7"/>
    <w:rsid w:val="00454C78"/>
    <w:rsid w:val="00472C36"/>
    <w:rsid w:val="00474AAF"/>
    <w:rsid w:val="004752CD"/>
    <w:rsid w:val="00477EC7"/>
    <w:rsid w:val="00483EC6"/>
    <w:rsid w:val="004867C6"/>
    <w:rsid w:val="00497500"/>
    <w:rsid w:val="004A15F2"/>
    <w:rsid w:val="004A2844"/>
    <w:rsid w:val="004C3AB3"/>
    <w:rsid w:val="004C5808"/>
    <w:rsid w:val="004C5997"/>
    <w:rsid w:val="004C5C84"/>
    <w:rsid w:val="004D3F0B"/>
    <w:rsid w:val="004D6E0C"/>
    <w:rsid w:val="004E532F"/>
    <w:rsid w:val="004E5D92"/>
    <w:rsid w:val="004F638B"/>
    <w:rsid w:val="00504F89"/>
    <w:rsid w:val="005101D2"/>
    <w:rsid w:val="005105BA"/>
    <w:rsid w:val="00512CD6"/>
    <w:rsid w:val="00515BB3"/>
    <w:rsid w:val="005310FD"/>
    <w:rsid w:val="0054069B"/>
    <w:rsid w:val="005461D7"/>
    <w:rsid w:val="0055004A"/>
    <w:rsid w:val="00562BE5"/>
    <w:rsid w:val="0056570E"/>
    <w:rsid w:val="005679D4"/>
    <w:rsid w:val="00567F74"/>
    <w:rsid w:val="005776E9"/>
    <w:rsid w:val="00580B72"/>
    <w:rsid w:val="00581F42"/>
    <w:rsid w:val="005856E2"/>
    <w:rsid w:val="0059620D"/>
    <w:rsid w:val="0059728A"/>
    <w:rsid w:val="005A102D"/>
    <w:rsid w:val="005A4A1A"/>
    <w:rsid w:val="005A56DA"/>
    <w:rsid w:val="005A64C9"/>
    <w:rsid w:val="005A6D43"/>
    <w:rsid w:val="005A7208"/>
    <w:rsid w:val="005C57E7"/>
    <w:rsid w:val="005D0014"/>
    <w:rsid w:val="005D1DDF"/>
    <w:rsid w:val="005D335D"/>
    <w:rsid w:val="005E2D4C"/>
    <w:rsid w:val="005E2F59"/>
    <w:rsid w:val="005E4198"/>
    <w:rsid w:val="005E7D16"/>
    <w:rsid w:val="005F0B1F"/>
    <w:rsid w:val="005F20DF"/>
    <w:rsid w:val="00601548"/>
    <w:rsid w:val="006035A5"/>
    <w:rsid w:val="00604C04"/>
    <w:rsid w:val="00604F06"/>
    <w:rsid w:val="00605481"/>
    <w:rsid w:val="006121B3"/>
    <w:rsid w:val="00613FE2"/>
    <w:rsid w:val="00616F19"/>
    <w:rsid w:val="00617732"/>
    <w:rsid w:val="00617F5A"/>
    <w:rsid w:val="00620450"/>
    <w:rsid w:val="00621F6D"/>
    <w:rsid w:val="00635226"/>
    <w:rsid w:val="006372B3"/>
    <w:rsid w:val="00643A1A"/>
    <w:rsid w:val="006447AC"/>
    <w:rsid w:val="00645C2D"/>
    <w:rsid w:val="006474A3"/>
    <w:rsid w:val="00647E67"/>
    <w:rsid w:val="00647EFB"/>
    <w:rsid w:val="00652E9C"/>
    <w:rsid w:val="00653F57"/>
    <w:rsid w:val="00654A6B"/>
    <w:rsid w:val="00657FE9"/>
    <w:rsid w:val="00660571"/>
    <w:rsid w:val="006609E3"/>
    <w:rsid w:val="00662532"/>
    <w:rsid w:val="00665A5A"/>
    <w:rsid w:val="006760A0"/>
    <w:rsid w:val="00676311"/>
    <w:rsid w:val="00686F72"/>
    <w:rsid w:val="00695704"/>
    <w:rsid w:val="00697270"/>
    <w:rsid w:val="006A0A33"/>
    <w:rsid w:val="006B1D32"/>
    <w:rsid w:val="006C0ABB"/>
    <w:rsid w:val="006D5A55"/>
    <w:rsid w:val="006D5C87"/>
    <w:rsid w:val="006D60A9"/>
    <w:rsid w:val="006D6E32"/>
    <w:rsid w:val="006D7256"/>
    <w:rsid w:val="006E06CF"/>
    <w:rsid w:val="006E0C45"/>
    <w:rsid w:val="006E1437"/>
    <w:rsid w:val="006F4018"/>
    <w:rsid w:val="006F7B79"/>
    <w:rsid w:val="0070216C"/>
    <w:rsid w:val="0070630D"/>
    <w:rsid w:val="00713B49"/>
    <w:rsid w:val="00725E20"/>
    <w:rsid w:val="00726E5B"/>
    <w:rsid w:val="00732860"/>
    <w:rsid w:val="00735519"/>
    <w:rsid w:val="00751F3C"/>
    <w:rsid w:val="00756562"/>
    <w:rsid w:val="00756E13"/>
    <w:rsid w:val="00764DE7"/>
    <w:rsid w:val="007667BF"/>
    <w:rsid w:val="00770EFB"/>
    <w:rsid w:val="00770FA1"/>
    <w:rsid w:val="00777CD3"/>
    <w:rsid w:val="007810A1"/>
    <w:rsid w:val="00781AA4"/>
    <w:rsid w:val="0078615C"/>
    <w:rsid w:val="00790497"/>
    <w:rsid w:val="007939A4"/>
    <w:rsid w:val="00794F4C"/>
    <w:rsid w:val="00797832"/>
    <w:rsid w:val="007A23D2"/>
    <w:rsid w:val="007A4239"/>
    <w:rsid w:val="007A6F36"/>
    <w:rsid w:val="007A7BD4"/>
    <w:rsid w:val="007B149D"/>
    <w:rsid w:val="007C10EF"/>
    <w:rsid w:val="007C71BF"/>
    <w:rsid w:val="007D049D"/>
    <w:rsid w:val="007D70F3"/>
    <w:rsid w:val="007E45D0"/>
    <w:rsid w:val="007E6AF2"/>
    <w:rsid w:val="007E7D0D"/>
    <w:rsid w:val="007F49CD"/>
    <w:rsid w:val="008015FE"/>
    <w:rsid w:val="00806294"/>
    <w:rsid w:val="00806AED"/>
    <w:rsid w:val="008072F9"/>
    <w:rsid w:val="00810539"/>
    <w:rsid w:val="00811E3A"/>
    <w:rsid w:val="008157C9"/>
    <w:rsid w:val="00815CEC"/>
    <w:rsid w:val="00816FC4"/>
    <w:rsid w:val="00821DEE"/>
    <w:rsid w:val="00824232"/>
    <w:rsid w:val="00827500"/>
    <w:rsid w:val="008309AB"/>
    <w:rsid w:val="008346C0"/>
    <w:rsid w:val="00835398"/>
    <w:rsid w:val="008414BB"/>
    <w:rsid w:val="00842BBF"/>
    <w:rsid w:val="00853A81"/>
    <w:rsid w:val="008659EC"/>
    <w:rsid w:val="00866862"/>
    <w:rsid w:val="00871920"/>
    <w:rsid w:val="008756A9"/>
    <w:rsid w:val="00890E66"/>
    <w:rsid w:val="0089450A"/>
    <w:rsid w:val="008A7910"/>
    <w:rsid w:val="008B2E29"/>
    <w:rsid w:val="008B7E1C"/>
    <w:rsid w:val="008C1C86"/>
    <w:rsid w:val="008D1FF7"/>
    <w:rsid w:val="008D58CF"/>
    <w:rsid w:val="008E4690"/>
    <w:rsid w:val="008F076F"/>
    <w:rsid w:val="00904049"/>
    <w:rsid w:val="00906738"/>
    <w:rsid w:val="009141F7"/>
    <w:rsid w:val="00920432"/>
    <w:rsid w:val="009276E4"/>
    <w:rsid w:val="00927FDB"/>
    <w:rsid w:val="009346CF"/>
    <w:rsid w:val="00935630"/>
    <w:rsid w:val="00940EC8"/>
    <w:rsid w:val="009445B4"/>
    <w:rsid w:val="00944AEF"/>
    <w:rsid w:val="00945777"/>
    <w:rsid w:val="00946FAF"/>
    <w:rsid w:val="0095742F"/>
    <w:rsid w:val="00957B59"/>
    <w:rsid w:val="00962AC9"/>
    <w:rsid w:val="00963533"/>
    <w:rsid w:val="00973D3A"/>
    <w:rsid w:val="00980E18"/>
    <w:rsid w:val="00985685"/>
    <w:rsid w:val="009856C8"/>
    <w:rsid w:val="00986880"/>
    <w:rsid w:val="009910BB"/>
    <w:rsid w:val="00991874"/>
    <w:rsid w:val="00993D79"/>
    <w:rsid w:val="00996220"/>
    <w:rsid w:val="00996D9F"/>
    <w:rsid w:val="009A7955"/>
    <w:rsid w:val="009B2C68"/>
    <w:rsid w:val="009B7F34"/>
    <w:rsid w:val="009D024C"/>
    <w:rsid w:val="009D2E38"/>
    <w:rsid w:val="009D5C9B"/>
    <w:rsid w:val="009E7122"/>
    <w:rsid w:val="009E7358"/>
    <w:rsid w:val="009F708D"/>
    <w:rsid w:val="00A010F2"/>
    <w:rsid w:val="00A012AA"/>
    <w:rsid w:val="00A04CA9"/>
    <w:rsid w:val="00A06BD8"/>
    <w:rsid w:val="00A07BDE"/>
    <w:rsid w:val="00A13FB8"/>
    <w:rsid w:val="00A256E9"/>
    <w:rsid w:val="00A258A8"/>
    <w:rsid w:val="00A26068"/>
    <w:rsid w:val="00A31B6C"/>
    <w:rsid w:val="00A33F16"/>
    <w:rsid w:val="00A353E3"/>
    <w:rsid w:val="00A36B68"/>
    <w:rsid w:val="00A431AC"/>
    <w:rsid w:val="00A437B8"/>
    <w:rsid w:val="00A5108D"/>
    <w:rsid w:val="00A532C4"/>
    <w:rsid w:val="00A53D84"/>
    <w:rsid w:val="00A60296"/>
    <w:rsid w:val="00A67A4E"/>
    <w:rsid w:val="00A72150"/>
    <w:rsid w:val="00A749EB"/>
    <w:rsid w:val="00A752F3"/>
    <w:rsid w:val="00A7642F"/>
    <w:rsid w:val="00A766D1"/>
    <w:rsid w:val="00A80CF8"/>
    <w:rsid w:val="00A823C3"/>
    <w:rsid w:val="00A82C16"/>
    <w:rsid w:val="00A8535F"/>
    <w:rsid w:val="00A865E9"/>
    <w:rsid w:val="00A96D5A"/>
    <w:rsid w:val="00AA72CB"/>
    <w:rsid w:val="00AB421E"/>
    <w:rsid w:val="00AB5026"/>
    <w:rsid w:val="00AC1470"/>
    <w:rsid w:val="00AC357A"/>
    <w:rsid w:val="00AC6688"/>
    <w:rsid w:val="00AC758A"/>
    <w:rsid w:val="00AD0CC1"/>
    <w:rsid w:val="00AD29EC"/>
    <w:rsid w:val="00AF040D"/>
    <w:rsid w:val="00AF5F1C"/>
    <w:rsid w:val="00AF69E3"/>
    <w:rsid w:val="00B02DE1"/>
    <w:rsid w:val="00B05905"/>
    <w:rsid w:val="00B06C9E"/>
    <w:rsid w:val="00B10D10"/>
    <w:rsid w:val="00B175E3"/>
    <w:rsid w:val="00B17871"/>
    <w:rsid w:val="00B246CD"/>
    <w:rsid w:val="00B30A38"/>
    <w:rsid w:val="00B30D2F"/>
    <w:rsid w:val="00B35D11"/>
    <w:rsid w:val="00B362C6"/>
    <w:rsid w:val="00B374E2"/>
    <w:rsid w:val="00B472C7"/>
    <w:rsid w:val="00B50739"/>
    <w:rsid w:val="00B56894"/>
    <w:rsid w:val="00B61414"/>
    <w:rsid w:val="00B62837"/>
    <w:rsid w:val="00B6579F"/>
    <w:rsid w:val="00B6619E"/>
    <w:rsid w:val="00B66416"/>
    <w:rsid w:val="00B7164C"/>
    <w:rsid w:val="00B740DA"/>
    <w:rsid w:val="00B753F0"/>
    <w:rsid w:val="00B77399"/>
    <w:rsid w:val="00B776D2"/>
    <w:rsid w:val="00B81118"/>
    <w:rsid w:val="00B84078"/>
    <w:rsid w:val="00B8409E"/>
    <w:rsid w:val="00B84390"/>
    <w:rsid w:val="00B90823"/>
    <w:rsid w:val="00B911E0"/>
    <w:rsid w:val="00B96DFD"/>
    <w:rsid w:val="00B9720F"/>
    <w:rsid w:val="00BA12AE"/>
    <w:rsid w:val="00BA5DAB"/>
    <w:rsid w:val="00BB43B9"/>
    <w:rsid w:val="00BB5812"/>
    <w:rsid w:val="00BC3355"/>
    <w:rsid w:val="00BC44DB"/>
    <w:rsid w:val="00BD2C4F"/>
    <w:rsid w:val="00BD3D7F"/>
    <w:rsid w:val="00BD794B"/>
    <w:rsid w:val="00BE0328"/>
    <w:rsid w:val="00BE7C1D"/>
    <w:rsid w:val="00C02588"/>
    <w:rsid w:val="00C05E50"/>
    <w:rsid w:val="00C1071E"/>
    <w:rsid w:val="00C10A5C"/>
    <w:rsid w:val="00C13C6B"/>
    <w:rsid w:val="00C33DC8"/>
    <w:rsid w:val="00C347D0"/>
    <w:rsid w:val="00C362D4"/>
    <w:rsid w:val="00C46607"/>
    <w:rsid w:val="00C54156"/>
    <w:rsid w:val="00C57F0A"/>
    <w:rsid w:val="00C63316"/>
    <w:rsid w:val="00C6702F"/>
    <w:rsid w:val="00C67BC4"/>
    <w:rsid w:val="00C80A32"/>
    <w:rsid w:val="00C93A65"/>
    <w:rsid w:val="00CA0884"/>
    <w:rsid w:val="00CA4152"/>
    <w:rsid w:val="00CA4418"/>
    <w:rsid w:val="00CA4CD0"/>
    <w:rsid w:val="00CA682C"/>
    <w:rsid w:val="00CB4E47"/>
    <w:rsid w:val="00CB6C2C"/>
    <w:rsid w:val="00CC7759"/>
    <w:rsid w:val="00CD2214"/>
    <w:rsid w:val="00CD5226"/>
    <w:rsid w:val="00CE1550"/>
    <w:rsid w:val="00CE43E1"/>
    <w:rsid w:val="00CE5B25"/>
    <w:rsid w:val="00CE5E7B"/>
    <w:rsid w:val="00CF3B79"/>
    <w:rsid w:val="00D04282"/>
    <w:rsid w:val="00D11EB0"/>
    <w:rsid w:val="00D1353E"/>
    <w:rsid w:val="00D171FC"/>
    <w:rsid w:val="00D17D71"/>
    <w:rsid w:val="00D21CA9"/>
    <w:rsid w:val="00D24614"/>
    <w:rsid w:val="00D258AE"/>
    <w:rsid w:val="00D26AAE"/>
    <w:rsid w:val="00D41DA0"/>
    <w:rsid w:val="00D436FD"/>
    <w:rsid w:val="00D45D1F"/>
    <w:rsid w:val="00D501F2"/>
    <w:rsid w:val="00D51062"/>
    <w:rsid w:val="00D55615"/>
    <w:rsid w:val="00D56CA6"/>
    <w:rsid w:val="00D5790D"/>
    <w:rsid w:val="00D61356"/>
    <w:rsid w:val="00D616F8"/>
    <w:rsid w:val="00D618AA"/>
    <w:rsid w:val="00D712E2"/>
    <w:rsid w:val="00D714D6"/>
    <w:rsid w:val="00D730BB"/>
    <w:rsid w:val="00D75871"/>
    <w:rsid w:val="00D76564"/>
    <w:rsid w:val="00D831A2"/>
    <w:rsid w:val="00D83D7E"/>
    <w:rsid w:val="00D84EC8"/>
    <w:rsid w:val="00D909AC"/>
    <w:rsid w:val="00D9466C"/>
    <w:rsid w:val="00DA1A78"/>
    <w:rsid w:val="00DA622D"/>
    <w:rsid w:val="00DA6AF7"/>
    <w:rsid w:val="00DB36FA"/>
    <w:rsid w:val="00DB4168"/>
    <w:rsid w:val="00DB43BF"/>
    <w:rsid w:val="00DB5AE9"/>
    <w:rsid w:val="00DB67C2"/>
    <w:rsid w:val="00DB6F0E"/>
    <w:rsid w:val="00DC0608"/>
    <w:rsid w:val="00DD2459"/>
    <w:rsid w:val="00DD3F01"/>
    <w:rsid w:val="00DD4546"/>
    <w:rsid w:val="00DD6054"/>
    <w:rsid w:val="00DD618D"/>
    <w:rsid w:val="00DD7357"/>
    <w:rsid w:val="00DE6369"/>
    <w:rsid w:val="00DE6D7A"/>
    <w:rsid w:val="00DF0EEE"/>
    <w:rsid w:val="00E00354"/>
    <w:rsid w:val="00E04545"/>
    <w:rsid w:val="00E04EC9"/>
    <w:rsid w:val="00E05370"/>
    <w:rsid w:val="00E1074D"/>
    <w:rsid w:val="00E13D4C"/>
    <w:rsid w:val="00E14FE5"/>
    <w:rsid w:val="00E16C81"/>
    <w:rsid w:val="00E20F32"/>
    <w:rsid w:val="00E20FD8"/>
    <w:rsid w:val="00E245BF"/>
    <w:rsid w:val="00E27C16"/>
    <w:rsid w:val="00E32C7E"/>
    <w:rsid w:val="00E43131"/>
    <w:rsid w:val="00E45F8F"/>
    <w:rsid w:val="00E5608F"/>
    <w:rsid w:val="00E56752"/>
    <w:rsid w:val="00E57F0C"/>
    <w:rsid w:val="00E60A4E"/>
    <w:rsid w:val="00E62B8C"/>
    <w:rsid w:val="00E6566D"/>
    <w:rsid w:val="00E66165"/>
    <w:rsid w:val="00E66BA7"/>
    <w:rsid w:val="00E672F9"/>
    <w:rsid w:val="00E721A4"/>
    <w:rsid w:val="00E7387B"/>
    <w:rsid w:val="00E74693"/>
    <w:rsid w:val="00E7553B"/>
    <w:rsid w:val="00E805F2"/>
    <w:rsid w:val="00E81FC4"/>
    <w:rsid w:val="00E82094"/>
    <w:rsid w:val="00E84748"/>
    <w:rsid w:val="00E85DBF"/>
    <w:rsid w:val="00E91ADC"/>
    <w:rsid w:val="00EA67AA"/>
    <w:rsid w:val="00EB3855"/>
    <w:rsid w:val="00EB76C1"/>
    <w:rsid w:val="00EC294C"/>
    <w:rsid w:val="00EC5D5A"/>
    <w:rsid w:val="00ED440C"/>
    <w:rsid w:val="00EE3782"/>
    <w:rsid w:val="00EF100A"/>
    <w:rsid w:val="00EF1255"/>
    <w:rsid w:val="00EF30DC"/>
    <w:rsid w:val="00EF3C60"/>
    <w:rsid w:val="00F11601"/>
    <w:rsid w:val="00F1326E"/>
    <w:rsid w:val="00F15B85"/>
    <w:rsid w:val="00F20166"/>
    <w:rsid w:val="00F2195F"/>
    <w:rsid w:val="00F21D3D"/>
    <w:rsid w:val="00F2321E"/>
    <w:rsid w:val="00F26EE3"/>
    <w:rsid w:val="00F32D7D"/>
    <w:rsid w:val="00F33F00"/>
    <w:rsid w:val="00F363CB"/>
    <w:rsid w:val="00F365FC"/>
    <w:rsid w:val="00F40A1E"/>
    <w:rsid w:val="00F41EA3"/>
    <w:rsid w:val="00F50529"/>
    <w:rsid w:val="00F51792"/>
    <w:rsid w:val="00F51C57"/>
    <w:rsid w:val="00F5524F"/>
    <w:rsid w:val="00F57F1C"/>
    <w:rsid w:val="00F6447C"/>
    <w:rsid w:val="00F67EFA"/>
    <w:rsid w:val="00F7127A"/>
    <w:rsid w:val="00F82B32"/>
    <w:rsid w:val="00F87AD7"/>
    <w:rsid w:val="00F94EBE"/>
    <w:rsid w:val="00FA112B"/>
    <w:rsid w:val="00FA12E0"/>
    <w:rsid w:val="00FA5A17"/>
    <w:rsid w:val="00FB1A5F"/>
    <w:rsid w:val="00FB79CB"/>
    <w:rsid w:val="00FB7B28"/>
    <w:rsid w:val="00FC0DEB"/>
    <w:rsid w:val="00FC11C3"/>
    <w:rsid w:val="00FC2706"/>
    <w:rsid w:val="00FD4D11"/>
    <w:rsid w:val="00FD4FDD"/>
    <w:rsid w:val="00FD7144"/>
    <w:rsid w:val="00FE3D5A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EAEF70"/>
  <w15:docId w15:val="{C5E58DC3-4F22-417D-985C-A2F0A88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uiPriority w:val="1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CC7759"/>
    <w:rPr>
      <w:vanish w:val="0"/>
      <w:webHidden w:val="0"/>
      <w:specVanish w:val="0"/>
    </w:rPr>
  </w:style>
  <w:style w:type="character" w:customStyle="1" w:styleId="pagcss12">
    <w:name w:val="pag____css_12"/>
    <w:rsid w:val="00CC7759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CC7759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CC7759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CC7759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CC7759"/>
    <w:rPr>
      <w:rFonts w:ascii="Times New Roman" w:hAnsi="Times New Roman" w:cs="Times New Roman" w:hint="default"/>
      <w:u w:val="single"/>
    </w:rPr>
  </w:style>
  <w:style w:type="paragraph" w:styleId="NormaleWeb">
    <w:name w:val="Normal (Web)"/>
    <w:basedOn w:val="Normale"/>
    <w:uiPriority w:val="99"/>
    <w:unhideWhenUsed/>
    <w:rsid w:val="00277B01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020160"/>
    <w:rPr>
      <w:sz w:val="24"/>
      <w:szCs w:val="24"/>
    </w:rPr>
  </w:style>
  <w:style w:type="paragraph" w:customStyle="1" w:styleId="Default">
    <w:name w:val="Default"/>
    <w:rsid w:val="007565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93A65"/>
    <w:pPr>
      <w:widowControl w:val="0"/>
      <w:autoSpaceDE w:val="0"/>
      <w:autoSpaceDN w:val="0"/>
      <w:ind w:left="808" w:right="453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75EE-F5A1-4759-AA72-ACF39CF5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Mauro Varotto</cp:lastModifiedBy>
  <cp:revision>11</cp:revision>
  <cp:lastPrinted>2015-10-09T09:09:00Z</cp:lastPrinted>
  <dcterms:created xsi:type="dcterms:W3CDTF">2021-10-27T15:27:00Z</dcterms:created>
  <dcterms:modified xsi:type="dcterms:W3CDTF">2021-11-02T11:13:00Z</dcterms:modified>
</cp:coreProperties>
</file>